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026"/>
        <w:gridCol w:w="2736"/>
      </w:tblGrid>
      <w:tr w:rsidR="002A285F" w14:paraId="49A382FC" w14:textId="77777777" w:rsidTr="002A285F">
        <w:tc>
          <w:tcPr>
            <w:tcW w:w="8217" w:type="dxa"/>
            <w:vAlign w:val="center"/>
          </w:tcPr>
          <w:p w14:paraId="2CEF5E94" w14:textId="0D111252" w:rsidR="002A285F" w:rsidRDefault="002A285F" w:rsidP="002A285F">
            <w:pPr>
              <w:rPr>
                <w:rFonts w:ascii="Arial" w:hAnsi="Arial" w:cs="Arial"/>
                <w:sz w:val="24"/>
                <w:szCs w:val="24"/>
              </w:rPr>
            </w:pPr>
            <w:r w:rsidRPr="002A285F">
              <w:rPr>
                <w:rFonts w:ascii="Arial" w:hAnsi="Arial" w:cs="Arial"/>
                <w:color w:val="002855"/>
                <w:sz w:val="32"/>
                <w:szCs w:val="32"/>
              </w:rPr>
              <w:t>Job Description &amp; Person Specification</w:t>
            </w:r>
          </w:p>
        </w:tc>
        <w:tc>
          <w:tcPr>
            <w:tcW w:w="2545" w:type="dxa"/>
            <w:vAlign w:val="center"/>
          </w:tcPr>
          <w:p w14:paraId="760C1C38" w14:textId="7E50727A" w:rsidR="002A285F" w:rsidRDefault="002A285F" w:rsidP="002A285F">
            <w:pPr>
              <w:rPr>
                <w:rFonts w:ascii="Arial" w:hAnsi="Arial" w:cs="Arial"/>
                <w:sz w:val="24"/>
                <w:szCs w:val="24"/>
              </w:rPr>
            </w:pPr>
            <w:r>
              <w:rPr>
                <w:noProof/>
                <w:lang w:eastAsia="en-GB"/>
              </w:rPr>
              <w:drawing>
                <wp:inline distT="0" distB="0" distL="0" distR="0" wp14:anchorId="6F44B930" wp14:editId="3A8164D8">
                  <wp:extent cx="1598553" cy="540000"/>
                  <wp:effectExtent l="0" t="0" r="1905" b="0"/>
                  <wp:docPr id="1704480156" name="Picture 1704480156" title="Tollcross Housing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1598553" cy="540000"/>
                          </a:xfrm>
                          <a:prstGeom prst="rect">
                            <a:avLst/>
                          </a:prstGeom>
                        </pic:spPr>
                      </pic:pic>
                    </a:graphicData>
                  </a:graphic>
                </wp:inline>
              </w:drawing>
            </w:r>
          </w:p>
        </w:tc>
      </w:tr>
    </w:tbl>
    <w:p w14:paraId="386B036B" w14:textId="77777777" w:rsidR="00FE0422" w:rsidRPr="002A285F" w:rsidRDefault="00FE0422" w:rsidP="00FE0422">
      <w:pPr>
        <w:spacing w:after="0" w:line="240" w:lineRule="auto"/>
        <w:rPr>
          <w:rFonts w:ascii="Arial" w:hAnsi="Arial" w:cs="Arial"/>
          <w:sz w:val="6"/>
          <w:szCs w:val="6"/>
        </w:rPr>
      </w:pPr>
    </w:p>
    <w:tbl>
      <w:tblPr>
        <w:tblStyle w:val="TableGrid"/>
        <w:tblW w:w="1076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59"/>
        <w:gridCol w:w="9209"/>
      </w:tblGrid>
      <w:tr w:rsidR="002A285F" w:rsidRPr="00881547" w14:paraId="7162E5D5" w14:textId="77777777" w:rsidTr="002A285F">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855"/>
            <w:vAlign w:val="center"/>
          </w:tcPr>
          <w:p w14:paraId="291BB0B6" w14:textId="77777777" w:rsidR="002A285F" w:rsidRPr="00881547" w:rsidRDefault="002A285F" w:rsidP="00AD5E75">
            <w:pPr>
              <w:spacing w:before="60" w:after="60"/>
              <w:rPr>
                <w:rFonts w:ascii="Arial" w:hAnsi="Arial" w:cs="Arial"/>
                <w:color w:val="FFFFFF" w:themeColor="background1"/>
                <w:sz w:val="24"/>
                <w:szCs w:val="24"/>
              </w:rPr>
            </w:pPr>
            <w:r w:rsidRPr="00881547">
              <w:rPr>
                <w:rFonts w:ascii="Arial" w:hAnsi="Arial" w:cs="Arial"/>
                <w:color w:val="FFFFFF" w:themeColor="background1"/>
                <w:sz w:val="24"/>
                <w:szCs w:val="24"/>
              </w:rPr>
              <w:t>Job title</w:t>
            </w:r>
          </w:p>
        </w:tc>
        <w:tc>
          <w:tcPr>
            <w:tcW w:w="92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56F788" w14:textId="54F16DD4" w:rsidR="002A285F" w:rsidRPr="00FE1714" w:rsidRDefault="00FF7D4D" w:rsidP="00AD5E75">
            <w:pPr>
              <w:rPr>
                <w:rFonts w:ascii="Arial" w:hAnsi="Arial" w:cs="Arial"/>
                <w:sz w:val="24"/>
                <w:szCs w:val="24"/>
              </w:rPr>
            </w:pPr>
            <w:r>
              <w:rPr>
                <w:rFonts w:ascii="Arial" w:hAnsi="Arial" w:cs="Arial"/>
                <w:sz w:val="24"/>
                <w:szCs w:val="24"/>
              </w:rPr>
              <w:t>Maintenance</w:t>
            </w:r>
            <w:r w:rsidR="00B21F95" w:rsidRPr="00FE1714">
              <w:rPr>
                <w:rFonts w:ascii="Arial" w:hAnsi="Arial" w:cs="Arial"/>
                <w:sz w:val="24"/>
                <w:szCs w:val="24"/>
              </w:rPr>
              <w:t xml:space="preserve"> </w:t>
            </w:r>
            <w:r w:rsidR="00FE1714" w:rsidRPr="00FE1714">
              <w:rPr>
                <w:rFonts w:ascii="Arial" w:hAnsi="Arial" w:cs="Arial"/>
                <w:sz w:val="24"/>
                <w:szCs w:val="24"/>
              </w:rPr>
              <w:t xml:space="preserve">Assistant </w:t>
            </w:r>
            <w:r w:rsidR="00C74E48" w:rsidRPr="00FE1714">
              <w:rPr>
                <w:rFonts w:ascii="Arial" w:hAnsi="Arial" w:cs="Arial"/>
                <w:sz w:val="24"/>
                <w:szCs w:val="24"/>
              </w:rPr>
              <w:t xml:space="preserve"> </w:t>
            </w:r>
            <w:r w:rsidR="00ED42E7" w:rsidRPr="00FE1714">
              <w:rPr>
                <w:rFonts w:ascii="Arial" w:hAnsi="Arial" w:cs="Arial"/>
                <w:sz w:val="24"/>
                <w:szCs w:val="24"/>
              </w:rPr>
              <w:t xml:space="preserve"> </w:t>
            </w:r>
            <w:r w:rsidR="00B21F95" w:rsidRPr="00FE1714">
              <w:rPr>
                <w:rFonts w:ascii="Arial" w:hAnsi="Arial" w:cs="Arial"/>
                <w:sz w:val="24"/>
                <w:szCs w:val="24"/>
              </w:rPr>
              <w:t xml:space="preserve"> </w:t>
            </w:r>
          </w:p>
        </w:tc>
      </w:tr>
      <w:tr w:rsidR="002A285F" w:rsidRPr="00881547" w14:paraId="7524865E" w14:textId="77777777" w:rsidTr="002A285F">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855"/>
            <w:vAlign w:val="center"/>
          </w:tcPr>
          <w:p w14:paraId="7A181CE1" w14:textId="77777777" w:rsidR="002A285F" w:rsidRPr="00881547" w:rsidRDefault="002A285F" w:rsidP="00AD5E75">
            <w:pPr>
              <w:spacing w:before="60" w:after="60"/>
              <w:rPr>
                <w:rFonts w:ascii="Arial" w:hAnsi="Arial" w:cs="Arial"/>
                <w:color w:val="FFFFFF" w:themeColor="background1"/>
                <w:sz w:val="24"/>
                <w:szCs w:val="24"/>
              </w:rPr>
            </w:pPr>
            <w:r w:rsidRPr="00881547">
              <w:rPr>
                <w:rFonts w:ascii="Arial" w:hAnsi="Arial" w:cs="Arial"/>
                <w:color w:val="FFFFFF" w:themeColor="background1"/>
                <w:sz w:val="24"/>
                <w:szCs w:val="24"/>
              </w:rPr>
              <w:t>Department</w:t>
            </w:r>
          </w:p>
        </w:tc>
        <w:tc>
          <w:tcPr>
            <w:tcW w:w="92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18D15D" w14:textId="1102D911" w:rsidR="002A285F" w:rsidRPr="00FE1714" w:rsidRDefault="00FF7D4D" w:rsidP="00AD5E75">
            <w:pPr>
              <w:rPr>
                <w:rFonts w:ascii="Arial" w:hAnsi="Arial" w:cs="Arial"/>
                <w:sz w:val="24"/>
                <w:szCs w:val="24"/>
              </w:rPr>
            </w:pPr>
            <w:r>
              <w:rPr>
                <w:rFonts w:ascii="Arial" w:hAnsi="Arial" w:cs="Arial"/>
                <w:sz w:val="24"/>
                <w:szCs w:val="24"/>
              </w:rPr>
              <w:t xml:space="preserve">Repairs &amp; Maintenance </w:t>
            </w:r>
          </w:p>
        </w:tc>
      </w:tr>
      <w:tr w:rsidR="002A285F" w:rsidRPr="00881547" w14:paraId="087DC9E3" w14:textId="77777777" w:rsidTr="002A285F">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855"/>
            <w:vAlign w:val="center"/>
          </w:tcPr>
          <w:p w14:paraId="1543BD16" w14:textId="77777777" w:rsidR="002A285F" w:rsidRPr="00881547" w:rsidRDefault="002A285F" w:rsidP="00AD5E75">
            <w:pPr>
              <w:spacing w:before="60" w:after="60"/>
              <w:rPr>
                <w:rFonts w:ascii="Arial" w:hAnsi="Arial" w:cs="Arial"/>
                <w:color w:val="FFFFFF" w:themeColor="background1"/>
                <w:sz w:val="24"/>
                <w:szCs w:val="24"/>
              </w:rPr>
            </w:pPr>
            <w:r w:rsidRPr="00881547">
              <w:rPr>
                <w:rFonts w:ascii="Arial" w:hAnsi="Arial" w:cs="Arial"/>
                <w:color w:val="FFFFFF" w:themeColor="background1"/>
                <w:sz w:val="24"/>
                <w:szCs w:val="24"/>
              </w:rPr>
              <w:t>Reports to</w:t>
            </w:r>
          </w:p>
        </w:tc>
        <w:tc>
          <w:tcPr>
            <w:tcW w:w="92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B9AF0F" w14:textId="2CD56915" w:rsidR="002A285F" w:rsidRPr="00FE1714" w:rsidRDefault="00EB6832" w:rsidP="00AD5E75">
            <w:pPr>
              <w:rPr>
                <w:rFonts w:ascii="Arial" w:hAnsi="Arial" w:cs="Arial"/>
                <w:sz w:val="24"/>
                <w:szCs w:val="24"/>
              </w:rPr>
            </w:pPr>
            <w:r>
              <w:rPr>
                <w:rFonts w:ascii="Arial" w:hAnsi="Arial" w:cs="Arial"/>
                <w:sz w:val="24"/>
                <w:szCs w:val="24"/>
              </w:rPr>
              <w:t>Investment Co-ordinator</w:t>
            </w:r>
          </w:p>
        </w:tc>
      </w:tr>
      <w:tr w:rsidR="002A285F" w:rsidRPr="00881547" w14:paraId="3EF92923" w14:textId="77777777" w:rsidTr="002A285F">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855"/>
            <w:vAlign w:val="center"/>
          </w:tcPr>
          <w:p w14:paraId="5CB6D178" w14:textId="77777777" w:rsidR="002A285F" w:rsidRPr="00881547" w:rsidRDefault="002A285F" w:rsidP="00AD5E75">
            <w:pPr>
              <w:spacing w:before="60" w:after="60"/>
              <w:rPr>
                <w:rFonts w:ascii="Arial" w:hAnsi="Arial" w:cs="Arial"/>
                <w:color w:val="FFFFFF" w:themeColor="background1"/>
                <w:sz w:val="24"/>
                <w:szCs w:val="24"/>
              </w:rPr>
            </w:pPr>
            <w:r w:rsidRPr="00881547">
              <w:rPr>
                <w:rFonts w:ascii="Arial" w:hAnsi="Arial" w:cs="Arial"/>
                <w:color w:val="FFFFFF" w:themeColor="background1"/>
                <w:sz w:val="24"/>
                <w:szCs w:val="24"/>
              </w:rPr>
              <w:t xml:space="preserve">Grade </w:t>
            </w:r>
          </w:p>
        </w:tc>
        <w:tc>
          <w:tcPr>
            <w:tcW w:w="92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8ED7C9" w14:textId="0C661D89" w:rsidR="002A285F" w:rsidRPr="00FE1714" w:rsidRDefault="00491761" w:rsidP="00AD5E75">
            <w:pPr>
              <w:rPr>
                <w:rFonts w:ascii="Arial" w:hAnsi="Arial" w:cs="Arial"/>
                <w:sz w:val="24"/>
                <w:szCs w:val="24"/>
              </w:rPr>
            </w:pPr>
            <w:r w:rsidRPr="00FE1714">
              <w:rPr>
                <w:rFonts w:ascii="Arial" w:hAnsi="Arial" w:cs="Arial"/>
                <w:sz w:val="24"/>
                <w:szCs w:val="24"/>
              </w:rPr>
              <w:t>EVH Grade 6</w:t>
            </w:r>
          </w:p>
        </w:tc>
      </w:tr>
    </w:tbl>
    <w:p w14:paraId="579EF1ED" w14:textId="77777777" w:rsidR="00FE0422" w:rsidRPr="00BE6D79" w:rsidRDefault="00FE0422" w:rsidP="00FE0422">
      <w:pPr>
        <w:spacing w:after="0" w:line="240" w:lineRule="auto"/>
        <w:rPr>
          <w:rFonts w:ascii="Arial" w:hAnsi="Arial" w:cs="Arial"/>
          <w:sz w:val="12"/>
          <w:szCs w:val="12"/>
        </w:rPr>
      </w:pPr>
    </w:p>
    <w:tbl>
      <w:tblPr>
        <w:tblStyle w:val="TableGrid"/>
        <w:tblW w:w="0" w:type="auto"/>
        <w:tblLook w:val="04A0" w:firstRow="1" w:lastRow="0" w:firstColumn="1" w:lastColumn="0" w:noHBand="0" w:noVBand="1"/>
      </w:tblPr>
      <w:tblGrid>
        <w:gridCol w:w="10762"/>
      </w:tblGrid>
      <w:tr w:rsidR="0086309D" w:rsidRPr="0086309D" w14:paraId="0EE5B4C3" w14:textId="77777777" w:rsidTr="0086309D">
        <w:tc>
          <w:tcPr>
            <w:tcW w:w="10762" w:type="dxa"/>
            <w:shd w:val="clear" w:color="auto" w:fill="002855"/>
          </w:tcPr>
          <w:p w14:paraId="6E780F09" w14:textId="28EF13CC" w:rsidR="00FE0422" w:rsidRPr="0086309D" w:rsidRDefault="00FE0422" w:rsidP="0086309D">
            <w:pPr>
              <w:spacing w:before="60" w:after="60"/>
              <w:rPr>
                <w:rFonts w:ascii="Arial" w:hAnsi="Arial" w:cs="Arial"/>
                <w:color w:val="FFFFFF" w:themeColor="background1"/>
                <w:sz w:val="24"/>
                <w:szCs w:val="24"/>
              </w:rPr>
            </w:pPr>
            <w:r w:rsidRPr="0086309D">
              <w:rPr>
                <w:rFonts w:ascii="Arial" w:hAnsi="Arial" w:cs="Arial"/>
                <w:color w:val="FFFFFF" w:themeColor="background1"/>
                <w:sz w:val="24"/>
                <w:szCs w:val="24"/>
              </w:rPr>
              <w:t xml:space="preserve">Job summary </w:t>
            </w:r>
          </w:p>
        </w:tc>
      </w:tr>
      <w:tr w:rsidR="00FE0422" w:rsidRPr="00881547" w14:paraId="4574D24A" w14:textId="77777777" w:rsidTr="00FE0422">
        <w:tc>
          <w:tcPr>
            <w:tcW w:w="10762" w:type="dxa"/>
          </w:tcPr>
          <w:p w14:paraId="5BF82456" w14:textId="4138E75C" w:rsidR="00C74E48" w:rsidRDefault="00491761" w:rsidP="00B21F95">
            <w:pPr>
              <w:spacing w:before="60" w:after="60"/>
              <w:rPr>
                <w:rFonts w:ascii="Arial" w:hAnsi="Arial" w:cs="Arial"/>
                <w:sz w:val="24"/>
                <w:szCs w:val="24"/>
              </w:rPr>
            </w:pPr>
            <w:r w:rsidRPr="00491761">
              <w:rPr>
                <w:rFonts w:ascii="Arial" w:hAnsi="Arial" w:cs="Arial"/>
                <w:sz w:val="24"/>
                <w:szCs w:val="24"/>
              </w:rPr>
              <w:t xml:space="preserve">To provide a robust and customer-focused </w:t>
            </w:r>
            <w:r w:rsidR="00F627C8">
              <w:rPr>
                <w:rFonts w:ascii="Arial" w:hAnsi="Arial" w:cs="Arial"/>
                <w:sz w:val="24"/>
                <w:szCs w:val="24"/>
              </w:rPr>
              <w:t>repairs and maintenance</w:t>
            </w:r>
            <w:r w:rsidRPr="00491761">
              <w:rPr>
                <w:rFonts w:ascii="Arial" w:hAnsi="Arial" w:cs="Arial"/>
                <w:sz w:val="24"/>
                <w:szCs w:val="24"/>
              </w:rPr>
              <w:t xml:space="preserve"> customer support </w:t>
            </w:r>
            <w:r w:rsidR="00F627C8">
              <w:rPr>
                <w:rFonts w:ascii="Arial" w:hAnsi="Arial" w:cs="Arial"/>
                <w:sz w:val="24"/>
                <w:szCs w:val="24"/>
              </w:rPr>
              <w:t xml:space="preserve">and administrative </w:t>
            </w:r>
            <w:r w:rsidRPr="00491761">
              <w:rPr>
                <w:rFonts w:ascii="Arial" w:hAnsi="Arial" w:cs="Arial"/>
                <w:sz w:val="24"/>
                <w:szCs w:val="24"/>
              </w:rPr>
              <w:t>service to all Association customers and stakeholders</w:t>
            </w:r>
            <w:r w:rsidR="00F627C8">
              <w:rPr>
                <w:rFonts w:ascii="Arial" w:hAnsi="Arial" w:cs="Arial"/>
                <w:sz w:val="24"/>
                <w:szCs w:val="24"/>
              </w:rPr>
              <w:t xml:space="preserve">. </w:t>
            </w:r>
          </w:p>
          <w:p w14:paraId="6F6F79FA" w14:textId="408A9F38" w:rsidR="00245756" w:rsidRDefault="00245756" w:rsidP="00B21F95">
            <w:pPr>
              <w:spacing w:before="60" w:after="60"/>
              <w:rPr>
                <w:rFonts w:ascii="Arial" w:hAnsi="Arial" w:cs="Arial"/>
                <w:sz w:val="24"/>
                <w:szCs w:val="24"/>
              </w:rPr>
            </w:pPr>
            <w:r>
              <w:rPr>
                <w:rFonts w:ascii="Arial" w:hAnsi="Arial" w:cs="Arial"/>
                <w:sz w:val="24"/>
                <w:szCs w:val="24"/>
              </w:rPr>
              <w:t xml:space="preserve">Be the first point of contact of all </w:t>
            </w:r>
            <w:r w:rsidR="009F7656">
              <w:rPr>
                <w:rFonts w:ascii="Arial" w:hAnsi="Arial" w:cs="Arial"/>
                <w:sz w:val="24"/>
                <w:szCs w:val="24"/>
              </w:rPr>
              <w:t>major and cyclical works</w:t>
            </w:r>
            <w:r w:rsidR="00242E3B">
              <w:rPr>
                <w:rFonts w:ascii="Arial" w:hAnsi="Arial" w:cs="Arial"/>
                <w:sz w:val="24"/>
                <w:szCs w:val="24"/>
              </w:rPr>
              <w:t xml:space="preserve"> and</w:t>
            </w:r>
            <w:r w:rsidR="009F7656">
              <w:rPr>
                <w:rFonts w:ascii="Arial" w:hAnsi="Arial" w:cs="Arial"/>
                <w:sz w:val="24"/>
                <w:szCs w:val="24"/>
              </w:rPr>
              <w:t xml:space="preserve"> </w:t>
            </w:r>
            <w:r>
              <w:rPr>
                <w:rFonts w:ascii="Arial" w:hAnsi="Arial" w:cs="Arial"/>
                <w:sz w:val="24"/>
                <w:szCs w:val="24"/>
              </w:rPr>
              <w:t>repairs and maintenance queries, resolving matters (where possible) at this first point of contact.</w:t>
            </w:r>
          </w:p>
          <w:p w14:paraId="65096F43" w14:textId="41F875AE" w:rsidR="00B21F95" w:rsidRDefault="001651CC" w:rsidP="00B21F95">
            <w:pPr>
              <w:spacing w:before="60" w:after="60"/>
              <w:rPr>
                <w:rFonts w:ascii="Arial" w:hAnsi="Arial" w:cs="Arial"/>
                <w:sz w:val="24"/>
                <w:szCs w:val="24"/>
              </w:rPr>
            </w:pPr>
            <w:r>
              <w:rPr>
                <w:rFonts w:ascii="Arial" w:hAnsi="Arial" w:cs="Arial"/>
                <w:sz w:val="24"/>
                <w:szCs w:val="24"/>
              </w:rPr>
              <w:t>S</w:t>
            </w:r>
            <w:r w:rsidR="00491761">
              <w:rPr>
                <w:rFonts w:ascii="Arial" w:hAnsi="Arial" w:cs="Arial"/>
                <w:sz w:val="24"/>
                <w:szCs w:val="24"/>
              </w:rPr>
              <w:t xml:space="preserve">upport the </w:t>
            </w:r>
            <w:r w:rsidR="00EB6832">
              <w:rPr>
                <w:rFonts w:ascii="Arial" w:hAnsi="Arial" w:cs="Arial"/>
                <w:sz w:val="24"/>
                <w:szCs w:val="24"/>
              </w:rPr>
              <w:t xml:space="preserve">Investment Co-ordinator, </w:t>
            </w:r>
            <w:r w:rsidR="00F627C8">
              <w:rPr>
                <w:rFonts w:ascii="Arial" w:hAnsi="Arial" w:cs="Arial"/>
                <w:sz w:val="24"/>
                <w:szCs w:val="24"/>
              </w:rPr>
              <w:t xml:space="preserve">Maintenance </w:t>
            </w:r>
            <w:r w:rsidR="00491761">
              <w:rPr>
                <w:rFonts w:ascii="Arial" w:hAnsi="Arial" w:cs="Arial"/>
                <w:sz w:val="24"/>
                <w:szCs w:val="24"/>
              </w:rPr>
              <w:t xml:space="preserve">Manager and </w:t>
            </w:r>
            <w:r w:rsidR="00EB6832">
              <w:rPr>
                <w:rFonts w:ascii="Arial" w:hAnsi="Arial" w:cs="Arial"/>
                <w:sz w:val="24"/>
                <w:szCs w:val="24"/>
              </w:rPr>
              <w:t xml:space="preserve">Technical </w:t>
            </w:r>
            <w:r w:rsidR="00491761">
              <w:rPr>
                <w:rFonts w:ascii="Arial" w:hAnsi="Arial" w:cs="Arial"/>
                <w:sz w:val="24"/>
                <w:szCs w:val="24"/>
              </w:rPr>
              <w:t xml:space="preserve">Director to ensure </w:t>
            </w:r>
            <w:r w:rsidR="00B21F95" w:rsidRPr="00B21F95">
              <w:rPr>
                <w:rFonts w:ascii="Arial" w:hAnsi="Arial" w:cs="Arial"/>
                <w:sz w:val="24"/>
                <w:szCs w:val="24"/>
              </w:rPr>
              <w:t xml:space="preserve">the </w:t>
            </w:r>
            <w:r w:rsidR="00EB6832">
              <w:rPr>
                <w:rFonts w:ascii="Arial" w:hAnsi="Arial" w:cs="Arial"/>
                <w:sz w:val="24"/>
                <w:szCs w:val="24"/>
              </w:rPr>
              <w:t xml:space="preserve">investment, </w:t>
            </w:r>
            <w:r w:rsidR="00F627C8">
              <w:rPr>
                <w:rFonts w:ascii="Arial" w:hAnsi="Arial" w:cs="Arial"/>
                <w:sz w:val="24"/>
                <w:szCs w:val="24"/>
              </w:rPr>
              <w:t>repairs and maintenance</w:t>
            </w:r>
            <w:r w:rsidR="00B21F95" w:rsidRPr="00B21F95">
              <w:rPr>
                <w:rFonts w:ascii="Arial" w:hAnsi="Arial" w:cs="Arial"/>
                <w:sz w:val="24"/>
                <w:szCs w:val="24"/>
              </w:rPr>
              <w:t xml:space="preserve"> function</w:t>
            </w:r>
            <w:r w:rsidR="00EB6832">
              <w:rPr>
                <w:rFonts w:ascii="Arial" w:hAnsi="Arial" w:cs="Arial"/>
                <w:sz w:val="24"/>
                <w:szCs w:val="24"/>
              </w:rPr>
              <w:t>s</w:t>
            </w:r>
            <w:r w:rsidR="00B21F95" w:rsidRPr="00B21F95">
              <w:rPr>
                <w:rFonts w:ascii="Arial" w:hAnsi="Arial" w:cs="Arial"/>
                <w:sz w:val="24"/>
                <w:szCs w:val="24"/>
              </w:rPr>
              <w:t xml:space="preserve"> meet </w:t>
            </w:r>
            <w:r w:rsidR="000F730C">
              <w:rPr>
                <w:rFonts w:ascii="Arial" w:hAnsi="Arial" w:cs="Arial"/>
                <w:sz w:val="24"/>
                <w:szCs w:val="24"/>
              </w:rPr>
              <w:t>departmental requirements</w:t>
            </w:r>
            <w:r w:rsidR="00491761">
              <w:rPr>
                <w:rFonts w:ascii="Arial" w:hAnsi="Arial" w:cs="Arial"/>
                <w:sz w:val="24"/>
                <w:szCs w:val="24"/>
              </w:rPr>
              <w:t xml:space="preserve">.  </w:t>
            </w:r>
            <w:r w:rsidR="00B21F95" w:rsidRPr="00B21F95">
              <w:rPr>
                <w:rFonts w:ascii="Arial" w:hAnsi="Arial" w:cs="Arial"/>
                <w:sz w:val="24"/>
                <w:szCs w:val="24"/>
              </w:rPr>
              <w:t xml:space="preserve"> </w:t>
            </w:r>
          </w:p>
          <w:p w14:paraId="4FC2C836" w14:textId="77777777" w:rsidR="0084153F" w:rsidRDefault="009D090E" w:rsidP="0084153F">
            <w:pPr>
              <w:spacing w:before="60" w:after="60"/>
              <w:rPr>
                <w:rFonts w:ascii="Arial" w:hAnsi="Arial" w:cs="Arial"/>
                <w:sz w:val="24"/>
                <w:szCs w:val="24"/>
              </w:rPr>
            </w:pPr>
            <w:r>
              <w:rPr>
                <w:rFonts w:ascii="Arial" w:hAnsi="Arial" w:cs="Arial"/>
                <w:sz w:val="24"/>
                <w:szCs w:val="24"/>
              </w:rPr>
              <w:t xml:space="preserve">Provide administrative support to the wider team.  </w:t>
            </w:r>
          </w:p>
          <w:p w14:paraId="1D5448AD" w14:textId="76705D93" w:rsidR="00C74E48" w:rsidRPr="00881547" w:rsidRDefault="00B21F95" w:rsidP="0084153F">
            <w:pPr>
              <w:spacing w:before="60" w:after="60"/>
              <w:rPr>
                <w:rFonts w:ascii="Arial" w:hAnsi="Arial" w:cs="Arial"/>
                <w:sz w:val="24"/>
                <w:szCs w:val="24"/>
              </w:rPr>
            </w:pPr>
            <w:r w:rsidRPr="00B21F95">
              <w:rPr>
                <w:rFonts w:ascii="Arial" w:hAnsi="Arial" w:cs="Arial"/>
                <w:sz w:val="24"/>
                <w:szCs w:val="24"/>
              </w:rPr>
              <w:t xml:space="preserve">To </w:t>
            </w:r>
            <w:r w:rsidR="00491761">
              <w:rPr>
                <w:rFonts w:ascii="Arial" w:hAnsi="Arial" w:cs="Arial"/>
                <w:sz w:val="24"/>
                <w:szCs w:val="24"/>
              </w:rPr>
              <w:t xml:space="preserve">be a role model for the </w:t>
            </w:r>
            <w:r w:rsidR="00F627C8">
              <w:rPr>
                <w:rFonts w:ascii="Arial" w:hAnsi="Arial" w:cs="Arial"/>
                <w:sz w:val="24"/>
                <w:szCs w:val="24"/>
              </w:rPr>
              <w:t>maintenance</w:t>
            </w:r>
            <w:r w:rsidRPr="00B21F95">
              <w:rPr>
                <w:rFonts w:ascii="Arial" w:hAnsi="Arial" w:cs="Arial"/>
                <w:sz w:val="24"/>
                <w:szCs w:val="24"/>
              </w:rPr>
              <w:t xml:space="preserve"> team</w:t>
            </w:r>
            <w:r w:rsidR="00F627C8">
              <w:rPr>
                <w:rFonts w:ascii="Arial" w:hAnsi="Arial" w:cs="Arial"/>
                <w:sz w:val="24"/>
                <w:szCs w:val="24"/>
              </w:rPr>
              <w:t xml:space="preserve"> and s</w:t>
            </w:r>
            <w:r w:rsidR="00491761">
              <w:rPr>
                <w:rFonts w:ascii="Arial" w:hAnsi="Arial" w:cs="Arial"/>
                <w:sz w:val="24"/>
                <w:szCs w:val="24"/>
              </w:rPr>
              <w:t xml:space="preserve">upport interdepartmental </w:t>
            </w:r>
            <w:r w:rsidR="00F627C8">
              <w:rPr>
                <w:rFonts w:ascii="Arial" w:hAnsi="Arial" w:cs="Arial"/>
                <w:sz w:val="24"/>
                <w:szCs w:val="24"/>
              </w:rPr>
              <w:t>working.</w:t>
            </w:r>
          </w:p>
        </w:tc>
      </w:tr>
    </w:tbl>
    <w:p w14:paraId="6063BF73" w14:textId="77777777" w:rsidR="00FE0422" w:rsidRPr="00BE6D79" w:rsidRDefault="00FE0422" w:rsidP="00FE0422">
      <w:pPr>
        <w:spacing w:after="0" w:line="240" w:lineRule="auto"/>
        <w:rPr>
          <w:rFonts w:ascii="Arial" w:hAnsi="Arial" w:cs="Arial"/>
          <w:sz w:val="12"/>
          <w:szCs w:val="12"/>
        </w:rPr>
      </w:pPr>
    </w:p>
    <w:tbl>
      <w:tblPr>
        <w:tblStyle w:val="TableGrid"/>
        <w:tblW w:w="0" w:type="auto"/>
        <w:tblLook w:val="04A0" w:firstRow="1" w:lastRow="0" w:firstColumn="1" w:lastColumn="0" w:noHBand="0" w:noVBand="1"/>
      </w:tblPr>
      <w:tblGrid>
        <w:gridCol w:w="10762"/>
      </w:tblGrid>
      <w:tr w:rsidR="0086309D" w:rsidRPr="0086309D" w14:paraId="0B0B8AA1" w14:textId="77777777" w:rsidTr="0086309D">
        <w:tc>
          <w:tcPr>
            <w:tcW w:w="10762" w:type="dxa"/>
            <w:shd w:val="clear" w:color="auto" w:fill="002855"/>
          </w:tcPr>
          <w:p w14:paraId="013FE39C" w14:textId="78BFC598" w:rsidR="00FE0422" w:rsidRPr="0086309D" w:rsidRDefault="00FE0422" w:rsidP="0086309D">
            <w:pPr>
              <w:spacing w:before="60" w:after="60"/>
              <w:rPr>
                <w:rFonts w:ascii="Arial" w:hAnsi="Arial" w:cs="Arial"/>
                <w:color w:val="FFFFFF" w:themeColor="background1"/>
                <w:sz w:val="24"/>
                <w:szCs w:val="24"/>
              </w:rPr>
            </w:pPr>
            <w:r w:rsidRPr="0086309D">
              <w:rPr>
                <w:rFonts w:ascii="Arial" w:hAnsi="Arial" w:cs="Arial"/>
                <w:color w:val="FFFFFF" w:themeColor="background1"/>
                <w:sz w:val="24"/>
                <w:szCs w:val="24"/>
              </w:rPr>
              <w:t xml:space="preserve">Key duties and role outputs </w:t>
            </w:r>
          </w:p>
        </w:tc>
      </w:tr>
      <w:tr w:rsidR="00FE0422" w:rsidRPr="00881547" w14:paraId="167F3549" w14:textId="77777777" w:rsidTr="00FE0422">
        <w:tc>
          <w:tcPr>
            <w:tcW w:w="10762" w:type="dxa"/>
          </w:tcPr>
          <w:p w14:paraId="4AAE164C" w14:textId="77777777" w:rsidR="001B2908" w:rsidRPr="001B2908" w:rsidRDefault="001B2908" w:rsidP="001B2908">
            <w:pPr>
              <w:spacing w:before="60" w:after="60"/>
              <w:rPr>
                <w:rFonts w:ascii="Arial" w:hAnsi="Arial" w:cs="Arial"/>
                <w:b/>
                <w:bCs/>
                <w:sz w:val="24"/>
                <w:szCs w:val="24"/>
              </w:rPr>
            </w:pPr>
            <w:r w:rsidRPr="001B2908">
              <w:rPr>
                <w:rFonts w:ascii="Arial" w:hAnsi="Arial" w:cs="Arial"/>
                <w:b/>
                <w:bCs/>
                <w:sz w:val="24"/>
                <w:szCs w:val="24"/>
              </w:rPr>
              <w:t xml:space="preserve">Investment programme </w:t>
            </w:r>
          </w:p>
          <w:p w14:paraId="139A4771" w14:textId="41364746" w:rsidR="001B2908" w:rsidRPr="0084153F" w:rsidRDefault="001B2908" w:rsidP="001B2908">
            <w:pPr>
              <w:spacing w:before="60" w:after="60"/>
              <w:rPr>
                <w:rFonts w:ascii="Arial" w:hAnsi="Arial" w:cs="Arial"/>
                <w:sz w:val="24"/>
                <w:szCs w:val="24"/>
              </w:rPr>
            </w:pPr>
            <w:bookmarkStart w:id="0" w:name="_Hlk187237336"/>
            <w:r w:rsidRPr="0084153F">
              <w:rPr>
                <w:rFonts w:ascii="Arial" w:hAnsi="Arial" w:cs="Arial"/>
                <w:sz w:val="24"/>
                <w:szCs w:val="24"/>
              </w:rPr>
              <w:t xml:space="preserve">Provide a customer focussed </w:t>
            </w:r>
            <w:r w:rsidR="00CD7AF6" w:rsidRPr="0084153F">
              <w:rPr>
                <w:rFonts w:ascii="Arial" w:hAnsi="Arial" w:cs="Arial"/>
                <w:sz w:val="24"/>
                <w:szCs w:val="24"/>
              </w:rPr>
              <w:t xml:space="preserve">support and administrative service to meet the Associations </w:t>
            </w:r>
            <w:r w:rsidRPr="0084153F">
              <w:rPr>
                <w:rFonts w:ascii="Arial" w:hAnsi="Arial" w:cs="Arial"/>
                <w:sz w:val="24"/>
                <w:szCs w:val="24"/>
              </w:rPr>
              <w:t xml:space="preserve">investment </w:t>
            </w:r>
            <w:r w:rsidR="00CD7AF6" w:rsidRPr="0084153F">
              <w:rPr>
                <w:rFonts w:ascii="Arial" w:hAnsi="Arial" w:cs="Arial"/>
                <w:sz w:val="24"/>
                <w:szCs w:val="24"/>
              </w:rPr>
              <w:t xml:space="preserve">and cyclical maintenance </w:t>
            </w:r>
            <w:r w:rsidRPr="0084153F">
              <w:rPr>
                <w:rFonts w:ascii="Arial" w:hAnsi="Arial" w:cs="Arial"/>
                <w:sz w:val="24"/>
                <w:szCs w:val="24"/>
              </w:rPr>
              <w:t>programme</w:t>
            </w:r>
            <w:r w:rsidR="00CD7AF6" w:rsidRPr="0084153F">
              <w:rPr>
                <w:rFonts w:ascii="Arial" w:hAnsi="Arial" w:cs="Arial"/>
                <w:sz w:val="24"/>
                <w:szCs w:val="24"/>
              </w:rPr>
              <w:t>s</w:t>
            </w:r>
            <w:bookmarkEnd w:id="0"/>
            <w:r w:rsidR="00CD7AF6" w:rsidRPr="0084153F">
              <w:rPr>
                <w:rFonts w:ascii="Arial" w:hAnsi="Arial" w:cs="Arial"/>
                <w:sz w:val="24"/>
                <w:szCs w:val="24"/>
              </w:rPr>
              <w:t>,</w:t>
            </w:r>
            <w:r w:rsidRPr="0084153F">
              <w:rPr>
                <w:rFonts w:ascii="Arial" w:hAnsi="Arial" w:cs="Arial"/>
                <w:sz w:val="24"/>
                <w:szCs w:val="24"/>
              </w:rPr>
              <w:t xml:space="preserve"> in line with the Association’s policies, procedures and legislative requirements by: </w:t>
            </w:r>
          </w:p>
          <w:p w14:paraId="465CCFC0" w14:textId="6C9105E1" w:rsidR="001B2908" w:rsidRPr="0084153F" w:rsidRDefault="001B2908" w:rsidP="001B2908">
            <w:pPr>
              <w:spacing w:before="60" w:after="60"/>
              <w:rPr>
                <w:rFonts w:ascii="Arial" w:hAnsi="Arial" w:cs="Arial"/>
                <w:sz w:val="24"/>
                <w:szCs w:val="24"/>
              </w:rPr>
            </w:pPr>
            <w:r w:rsidRPr="0084153F">
              <w:rPr>
                <w:rFonts w:ascii="Arial" w:hAnsi="Arial" w:cs="Arial"/>
                <w:sz w:val="24"/>
                <w:szCs w:val="24"/>
              </w:rPr>
              <w:t xml:space="preserve">(1) co-ordinating records for major works, cyclical contracts, registers and any changes to stock condition information (e.g. electrical certificates, energy performance certificates, satisfaction returns, decoration allowance, gas certification, asbestos information, etc.), (2) dealing with investment works queries, providing accurate and prompt information to customers, (3) preparing correspondence and other relevant documentation for investment works, (4) liaising with wider Association teams to ensure clear communication of investment works, and (5) handling reports dissatisfaction of service in line with the Association’s complaints process. (6) Assist the Investment Co-ordinator in the preparation of tender documentation, specifications etc. </w:t>
            </w:r>
          </w:p>
          <w:p w14:paraId="128E971A" w14:textId="623AADD6" w:rsidR="00B21F95" w:rsidRPr="00B21F95" w:rsidRDefault="00F627C8" w:rsidP="00B21F95">
            <w:pPr>
              <w:spacing w:before="60" w:after="60"/>
              <w:rPr>
                <w:rFonts w:ascii="Arial" w:hAnsi="Arial" w:cs="Arial"/>
                <w:b/>
                <w:bCs/>
                <w:sz w:val="24"/>
                <w:szCs w:val="24"/>
              </w:rPr>
            </w:pPr>
            <w:r>
              <w:rPr>
                <w:rFonts w:ascii="Arial" w:hAnsi="Arial" w:cs="Arial"/>
                <w:b/>
                <w:bCs/>
                <w:sz w:val="24"/>
                <w:szCs w:val="24"/>
              </w:rPr>
              <w:t xml:space="preserve">Repairs &amp; maintenance service </w:t>
            </w:r>
          </w:p>
          <w:p w14:paraId="54D9C679" w14:textId="77777777" w:rsidR="00B446CC" w:rsidRDefault="00B21F95" w:rsidP="00B21F95">
            <w:pPr>
              <w:spacing w:before="60" w:after="60"/>
              <w:rPr>
                <w:rFonts w:ascii="Arial" w:hAnsi="Arial" w:cs="Arial"/>
                <w:sz w:val="24"/>
                <w:szCs w:val="24"/>
              </w:rPr>
            </w:pPr>
            <w:r w:rsidRPr="00B21F95">
              <w:rPr>
                <w:rFonts w:ascii="Arial" w:hAnsi="Arial" w:cs="Arial"/>
                <w:sz w:val="24"/>
                <w:szCs w:val="24"/>
              </w:rPr>
              <w:t>Provid</w:t>
            </w:r>
            <w:r w:rsidR="0071349A">
              <w:rPr>
                <w:rFonts w:ascii="Arial" w:hAnsi="Arial" w:cs="Arial"/>
                <w:sz w:val="24"/>
                <w:szCs w:val="24"/>
              </w:rPr>
              <w:t>e</w:t>
            </w:r>
            <w:r w:rsidRPr="00B21F95">
              <w:rPr>
                <w:rFonts w:ascii="Arial" w:hAnsi="Arial" w:cs="Arial"/>
                <w:sz w:val="24"/>
                <w:szCs w:val="24"/>
              </w:rPr>
              <w:t xml:space="preserve"> a</w:t>
            </w:r>
            <w:r w:rsidR="001651CC">
              <w:rPr>
                <w:rFonts w:ascii="Arial" w:hAnsi="Arial" w:cs="Arial"/>
                <w:sz w:val="24"/>
                <w:szCs w:val="24"/>
              </w:rPr>
              <w:t xml:space="preserve"> </w:t>
            </w:r>
            <w:r w:rsidR="00F627C8">
              <w:rPr>
                <w:rFonts w:ascii="Arial" w:hAnsi="Arial" w:cs="Arial"/>
                <w:sz w:val="24"/>
                <w:szCs w:val="24"/>
              </w:rPr>
              <w:t xml:space="preserve">customer focussed repairs and maintenance administrative service in line with the Association’s policies, procedures and legislative requirements by: </w:t>
            </w:r>
          </w:p>
          <w:p w14:paraId="1DE55D1B" w14:textId="7DAD2EF3" w:rsidR="00B446CC" w:rsidRDefault="00F627C8" w:rsidP="00B21F95">
            <w:pPr>
              <w:spacing w:before="60" w:after="60"/>
              <w:rPr>
                <w:rFonts w:ascii="Arial" w:hAnsi="Arial" w:cs="Arial"/>
                <w:sz w:val="24"/>
                <w:szCs w:val="24"/>
              </w:rPr>
            </w:pPr>
            <w:r>
              <w:rPr>
                <w:rFonts w:ascii="Arial" w:hAnsi="Arial" w:cs="Arial"/>
                <w:sz w:val="24"/>
                <w:szCs w:val="24"/>
              </w:rPr>
              <w:t xml:space="preserve">(1) evaluating </w:t>
            </w:r>
            <w:r w:rsidR="00B446CC">
              <w:rPr>
                <w:rFonts w:ascii="Arial" w:hAnsi="Arial" w:cs="Arial"/>
                <w:sz w:val="24"/>
                <w:szCs w:val="24"/>
              </w:rPr>
              <w:t xml:space="preserve">and logging </w:t>
            </w:r>
            <w:r>
              <w:rPr>
                <w:rFonts w:ascii="Arial" w:hAnsi="Arial" w:cs="Arial"/>
                <w:sz w:val="24"/>
                <w:szCs w:val="24"/>
              </w:rPr>
              <w:t>repair requests</w:t>
            </w:r>
            <w:r w:rsidR="005B5301">
              <w:rPr>
                <w:rFonts w:ascii="Arial" w:hAnsi="Arial" w:cs="Arial"/>
                <w:sz w:val="24"/>
                <w:szCs w:val="24"/>
              </w:rPr>
              <w:t>, (2) preparing and issuing works orders</w:t>
            </w:r>
            <w:r w:rsidR="00245756">
              <w:rPr>
                <w:rFonts w:ascii="Arial" w:hAnsi="Arial" w:cs="Arial"/>
                <w:sz w:val="24"/>
                <w:szCs w:val="24"/>
              </w:rPr>
              <w:t xml:space="preserve">, </w:t>
            </w:r>
            <w:r w:rsidR="00B446CC">
              <w:rPr>
                <w:rFonts w:ascii="Arial" w:hAnsi="Arial" w:cs="Arial"/>
                <w:sz w:val="24"/>
                <w:szCs w:val="24"/>
              </w:rPr>
              <w:t>(3) arranging required appointments, (4) maintaining regular contact with customers on progress and intended outcome of their repair request, (5</w:t>
            </w:r>
            <w:r w:rsidR="005B5301">
              <w:rPr>
                <w:rFonts w:ascii="Arial" w:hAnsi="Arial" w:cs="Arial"/>
                <w:sz w:val="24"/>
                <w:szCs w:val="24"/>
              </w:rPr>
              <w:t>) arranging inspections and implementing actions identified, (</w:t>
            </w:r>
            <w:r w:rsidR="00B446CC">
              <w:rPr>
                <w:rFonts w:ascii="Arial" w:hAnsi="Arial" w:cs="Arial"/>
                <w:sz w:val="24"/>
                <w:szCs w:val="24"/>
              </w:rPr>
              <w:t>6</w:t>
            </w:r>
            <w:r w:rsidR="005B5301">
              <w:rPr>
                <w:rFonts w:ascii="Arial" w:hAnsi="Arial" w:cs="Arial"/>
                <w:sz w:val="24"/>
                <w:szCs w:val="24"/>
              </w:rPr>
              <w:t>) liais</w:t>
            </w:r>
            <w:r w:rsidR="00B446CC">
              <w:rPr>
                <w:rFonts w:ascii="Arial" w:hAnsi="Arial" w:cs="Arial"/>
                <w:sz w:val="24"/>
                <w:szCs w:val="24"/>
              </w:rPr>
              <w:t>ing</w:t>
            </w:r>
            <w:r w:rsidR="005B5301">
              <w:rPr>
                <w:rFonts w:ascii="Arial" w:hAnsi="Arial" w:cs="Arial"/>
                <w:sz w:val="24"/>
                <w:szCs w:val="24"/>
              </w:rPr>
              <w:t xml:space="preserve"> with</w:t>
            </w:r>
            <w:r w:rsidR="00B446CC">
              <w:rPr>
                <w:rFonts w:ascii="Arial" w:hAnsi="Arial" w:cs="Arial"/>
                <w:sz w:val="24"/>
                <w:szCs w:val="24"/>
              </w:rPr>
              <w:t xml:space="preserve"> wider</w:t>
            </w:r>
            <w:r w:rsidR="005B5301">
              <w:rPr>
                <w:rFonts w:ascii="Arial" w:hAnsi="Arial" w:cs="Arial"/>
                <w:sz w:val="24"/>
                <w:szCs w:val="24"/>
              </w:rPr>
              <w:t xml:space="preserve"> Maintenance team and contractors to respond to queries / areas of concern quickly</w:t>
            </w:r>
            <w:r w:rsidR="00B446CC">
              <w:rPr>
                <w:rFonts w:ascii="Arial" w:hAnsi="Arial" w:cs="Arial"/>
                <w:sz w:val="24"/>
                <w:szCs w:val="24"/>
              </w:rPr>
              <w:t>, and</w:t>
            </w:r>
            <w:r w:rsidR="00000DBF">
              <w:rPr>
                <w:rFonts w:ascii="Arial" w:hAnsi="Arial" w:cs="Arial"/>
                <w:sz w:val="24"/>
                <w:szCs w:val="24"/>
              </w:rPr>
              <w:t xml:space="preserve"> </w:t>
            </w:r>
            <w:r w:rsidR="00B446CC">
              <w:rPr>
                <w:rFonts w:ascii="Arial" w:hAnsi="Arial" w:cs="Arial"/>
                <w:sz w:val="24"/>
                <w:szCs w:val="24"/>
              </w:rPr>
              <w:t xml:space="preserve">(7) handling reports dissatisfaction of service in line with the Association’s complaints process. </w:t>
            </w:r>
          </w:p>
          <w:p w14:paraId="19AE1A72" w14:textId="612C5F5B" w:rsidR="009D090E" w:rsidRPr="009D090E" w:rsidRDefault="009D090E" w:rsidP="00B21F95">
            <w:pPr>
              <w:spacing w:before="60" w:after="60"/>
              <w:rPr>
                <w:rFonts w:ascii="Arial" w:hAnsi="Arial" w:cs="Arial"/>
                <w:b/>
                <w:bCs/>
                <w:sz w:val="24"/>
                <w:szCs w:val="24"/>
              </w:rPr>
            </w:pPr>
            <w:r w:rsidRPr="009D090E">
              <w:rPr>
                <w:rFonts w:ascii="Arial" w:hAnsi="Arial" w:cs="Arial"/>
                <w:b/>
                <w:bCs/>
                <w:sz w:val="24"/>
                <w:szCs w:val="24"/>
              </w:rPr>
              <w:t xml:space="preserve">Performance management </w:t>
            </w:r>
          </w:p>
          <w:p w14:paraId="6A569A3F" w14:textId="77777777" w:rsidR="00012162" w:rsidRDefault="005B5301" w:rsidP="00245756">
            <w:pPr>
              <w:spacing w:before="60" w:after="60"/>
              <w:rPr>
                <w:rFonts w:ascii="Arial" w:hAnsi="Arial" w:cs="Arial"/>
                <w:sz w:val="24"/>
                <w:szCs w:val="24"/>
              </w:rPr>
            </w:pPr>
            <w:r>
              <w:rPr>
                <w:rFonts w:ascii="Arial" w:hAnsi="Arial" w:cs="Arial"/>
                <w:sz w:val="24"/>
                <w:szCs w:val="24"/>
              </w:rPr>
              <w:t xml:space="preserve">Support the performance monitoring of the repairs and maintenance service by: </w:t>
            </w:r>
          </w:p>
          <w:p w14:paraId="2ED88EE3" w14:textId="1FC994BB" w:rsidR="009D090E" w:rsidRDefault="005B5301" w:rsidP="00245756">
            <w:pPr>
              <w:spacing w:before="60" w:after="60"/>
              <w:rPr>
                <w:rFonts w:ascii="Arial" w:hAnsi="Arial" w:cs="Arial"/>
                <w:sz w:val="24"/>
                <w:szCs w:val="24"/>
              </w:rPr>
            </w:pPr>
            <w:r>
              <w:rPr>
                <w:rFonts w:ascii="Arial" w:hAnsi="Arial" w:cs="Arial"/>
                <w:sz w:val="24"/>
                <w:szCs w:val="24"/>
              </w:rPr>
              <w:t xml:space="preserve">(1) processing works orders promptly and in line with target timescales, (2) checking, monitoring, and processing variations to repairs (as required), (3) </w:t>
            </w:r>
            <w:r w:rsidR="00245756">
              <w:rPr>
                <w:rFonts w:ascii="Arial" w:hAnsi="Arial" w:cs="Arial"/>
                <w:sz w:val="24"/>
                <w:szCs w:val="24"/>
              </w:rPr>
              <w:t>monitor</w:t>
            </w:r>
            <w:r w:rsidR="00012162">
              <w:rPr>
                <w:rFonts w:ascii="Arial" w:hAnsi="Arial" w:cs="Arial"/>
                <w:sz w:val="24"/>
                <w:szCs w:val="24"/>
              </w:rPr>
              <w:t>ing</w:t>
            </w:r>
            <w:r w:rsidR="00245756">
              <w:rPr>
                <w:rFonts w:ascii="Arial" w:hAnsi="Arial" w:cs="Arial"/>
                <w:sz w:val="24"/>
                <w:szCs w:val="24"/>
              </w:rPr>
              <w:t xml:space="preserve"> and </w:t>
            </w:r>
            <w:r>
              <w:rPr>
                <w:rFonts w:ascii="Arial" w:hAnsi="Arial" w:cs="Arial"/>
                <w:sz w:val="24"/>
                <w:szCs w:val="24"/>
              </w:rPr>
              <w:t>input</w:t>
            </w:r>
            <w:r w:rsidR="00012162">
              <w:rPr>
                <w:rFonts w:ascii="Arial" w:hAnsi="Arial" w:cs="Arial"/>
                <w:sz w:val="24"/>
                <w:szCs w:val="24"/>
              </w:rPr>
              <w:t>ting</w:t>
            </w:r>
            <w:r>
              <w:rPr>
                <w:rFonts w:ascii="Arial" w:hAnsi="Arial" w:cs="Arial"/>
                <w:sz w:val="24"/>
                <w:szCs w:val="24"/>
              </w:rPr>
              <w:t xml:space="preserve"> contractor performance data, (4) </w:t>
            </w:r>
            <w:r w:rsidR="00245756">
              <w:rPr>
                <w:rFonts w:ascii="Arial" w:hAnsi="Arial" w:cs="Arial"/>
                <w:sz w:val="24"/>
                <w:szCs w:val="24"/>
              </w:rPr>
              <w:t>monitor</w:t>
            </w:r>
            <w:r w:rsidR="00012162">
              <w:rPr>
                <w:rFonts w:ascii="Arial" w:hAnsi="Arial" w:cs="Arial"/>
                <w:sz w:val="24"/>
                <w:szCs w:val="24"/>
              </w:rPr>
              <w:t>ing</w:t>
            </w:r>
            <w:r w:rsidR="00245756">
              <w:rPr>
                <w:rFonts w:ascii="Arial" w:hAnsi="Arial" w:cs="Arial"/>
                <w:sz w:val="24"/>
                <w:szCs w:val="24"/>
              </w:rPr>
              <w:t xml:space="preserve"> completion of works in line with target timescales, (5) monitor</w:t>
            </w:r>
            <w:r w:rsidR="00012162">
              <w:rPr>
                <w:rFonts w:ascii="Arial" w:hAnsi="Arial" w:cs="Arial"/>
                <w:sz w:val="24"/>
                <w:szCs w:val="24"/>
              </w:rPr>
              <w:t>ing</w:t>
            </w:r>
            <w:r w:rsidR="00245756">
              <w:rPr>
                <w:rFonts w:ascii="Arial" w:hAnsi="Arial" w:cs="Arial"/>
                <w:sz w:val="24"/>
                <w:szCs w:val="24"/>
              </w:rPr>
              <w:t xml:space="preserve"> incomplete works orders and escalate where necessary</w:t>
            </w:r>
            <w:r w:rsidR="00012162">
              <w:rPr>
                <w:rFonts w:ascii="Arial" w:hAnsi="Arial" w:cs="Arial"/>
                <w:sz w:val="24"/>
                <w:szCs w:val="24"/>
              </w:rPr>
              <w:t xml:space="preserve">, (6) providing relevant reports and data, when requested, </w:t>
            </w:r>
            <w:r w:rsidR="009D090E">
              <w:rPr>
                <w:rFonts w:ascii="Arial" w:hAnsi="Arial" w:cs="Arial"/>
                <w:sz w:val="24"/>
                <w:szCs w:val="24"/>
              </w:rPr>
              <w:t>(7) processing invoices for authorisation (including, ensuring the correct works have been claimed, variations checked, queries addressed with contractors, etc.)</w:t>
            </w:r>
          </w:p>
          <w:p w14:paraId="3306232B" w14:textId="77777777" w:rsidR="009D090E" w:rsidRPr="00B16916" w:rsidRDefault="009D090E" w:rsidP="009D090E">
            <w:pPr>
              <w:spacing w:before="60" w:after="60"/>
              <w:jc w:val="both"/>
              <w:rPr>
                <w:rFonts w:ascii="Arial" w:hAnsi="Arial" w:cs="Arial"/>
                <w:b/>
                <w:sz w:val="24"/>
                <w:szCs w:val="24"/>
              </w:rPr>
            </w:pPr>
            <w:r w:rsidRPr="00B16916">
              <w:rPr>
                <w:rFonts w:ascii="Arial" w:hAnsi="Arial" w:cs="Arial"/>
                <w:b/>
                <w:sz w:val="24"/>
                <w:szCs w:val="24"/>
              </w:rPr>
              <w:t>Miscellaneous</w:t>
            </w:r>
          </w:p>
          <w:p w14:paraId="54D1FA61" w14:textId="00479EA4" w:rsidR="00FE0422" w:rsidRPr="00881547" w:rsidRDefault="009D090E" w:rsidP="009D090E">
            <w:pPr>
              <w:spacing w:before="60" w:after="60"/>
              <w:rPr>
                <w:rFonts w:ascii="Arial" w:hAnsi="Arial" w:cs="Arial"/>
                <w:sz w:val="24"/>
                <w:szCs w:val="24"/>
              </w:rPr>
            </w:pPr>
            <w:r>
              <w:rPr>
                <w:rFonts w:ascii="Arial" w:hAnsi="Arial" w:cs="Arial"/>
                <w:sz w:val="24"/>
                <w:szCs w:val="24"/>
              </w:rPr>
              <w:t xml:space="preserve">To provide reception support for the wider Association on an ad hoc basis. </w:t>
            </w:r>
            <w:r w:rsidR="008B7002">
              <w:rPr>
                <w:rFonts w:ascii="Arial" w:hAnsi="Arial" w:cs="Arial"/>
                <w:sz w:val="24"/>
                <w:szCs w:val="24"/>
              </w:rPr>
              <w:t xml:space="preserve"> </w:t>
            </w:r>
          </w:p>
        </w:tc>
      </w:tr>
    </w:tbl>
    <w:p w14:paraId="3EB5239C" w14:textId="77777777" w:rsidR="00FE0422" w:rsidRPr="006C20B9" w:rsidRDefault="00FE0422" w:rsidP="00FE0422">
      <w:pPr>
        <w:spacing w:after="0" w:line="240" w:lineRule="auto"/>
        <w:rPr>
          <w:rFonts w:ascii="Arial" w:hAnsi="Arial" w:cs="Arial"/>
          <w:sz w:val="12"/>
          <w:szCs w:val="12"/>
        </w:rPr>
      </w:pPr>
    </w:p>
    <w:p w14:paraId="696450ED" w14:textId="19317FF9" w:rsidR="003E16E8" w:rsidRDefault="00175CA6" w:rsidP="00FE0422">
      <w:pPr>
        <w:spacing w:after="0" w:line="240" w:lineRule="auto"/>
        <w:rPr>
          <w:rFonts w:ascii="Arial" w:hAnsi="Arial" w:cs="Arial"/>
          <w:sz w:val="24"/>
          <w:szCs w:val="24"/>
        </w:rPr>
      </w:pPr>
      <w:bookmarkStart w:id="1" w:name="_Hlk172541446"/>
      <w:r w:rsidRPr="00175CA6">
        <w:rPr>
          <w:rFonts w:ascii="Arial" w:hAnsi="Arial" w:cs="Arial"/>
          <w:sz w:val="24"/>
          <w:szCs w:val="24"/>
        </w:rPr>
        <w:lastRenderedPageBreak/>
        <w:t>The above is a summary of the key duties and expected job role outputs</w:t>
      </w:r>
      <w:r>
        <w:rPr>
          <w:rFonts w:ascii="Arial" w:hAnsi="Arial" w:cs="Arial"/>
          <w:sz w:val="24"/>
          <w:szCs w:val="24"/>
        </w:rPr>
        <w:t xml:space="preserve"> (not a task-based list)</w:t>
      </w:r>
      <w:r w:rsidRPr="00175CA6">
        <w:rPr>
          <w:rFonts w:ascii="Arial" w:hAnsi="Arial" w:cs="Arial"/>
          <w:sz w:val="24"/>
          <w:szCs w:val="24"/>
        </w:rPr>
        <w:t xml:space="preserve">.  This is not an exhaustive </w:t>
      </w:r>
      <w:r w:rsidR="00FE1714" w:rsidRPr="00175CA6">
        <w:rPr>
          <w:rFonts w:ascii="Arial" w:hAnsi="Arial" w:cs="Arial"/>
          <w:sz w:val="24"/>
          <w:szCs w:val="24"/>
        </w:rPr>
        <w:t>list,</w:t>
      </w:r>
      <w:r w:rsidRPr="00175CA6">
        <w:rPr>
          <w:rFonts w:ascii="Arial" w:hAnsi="Arial" w:cs="Arial"/>
          <w:sz w:val="24"/>
          <w:szCs w:val="24"/>
        </w:rPr>
        <w:t xml:space="preserve"> and other similar duties may be expected of the post holder, depending on the needs of the service and organisation.</w:t>
      </w:r>
    </w:p>
    <w:bookmarkEnd w:id="1"/>
    <w:p w14:paraId="54243C54" w14:textId="77777777" w:rsidR="009D090E" w:rsidRPr="006C20B9" w:rsidRDefault="009D090E">
      <w:pPr>
        <w:rPr>
          <w:sz w:val="6"/>
          <w:szCs w:val="6"/>
        </w:rPr>
      </w:pPr>
    </w:p>
    <w:tbl>
      <w:tblPr>
        <w:tblStyle w:val="TableGrid"/>
        <w:tblW w:w="0" w:type="auto"/>
        <w:tblLook w:val="04A0" w:firstRow="1" w:lastRow="0" w:firstColumn="1" w:lastColumn="0" w:noHBand="0" w:noVBand="1"/>
      </w:tblPr>
      <w:tblGrid>
        <w:gridCol w:w="10762"/>
      </w:tblGrid>
      <w:tr w:rsidR="0086309D" w:rsidRPr="0086309D" w14:paraId="1C52DED2" w14:textId="77777777" w:rsidTr="0086309D">
        <w:tc>
          <w:tcPr>
            <w:tcW w:w="10762" w:type="dxa"/>
            <w:shd w:val="clear" w:color="auto" w:fill="002855"/>
          </w:tcPr>
          <w:p w14:paraId="438339F2" w14:textId="225055E5" w:rsidR="00FE0422" w:rsidRPr="0086309D" w:rsidRDefault="003E16E8" w:rsidP="0086309D">
            <w:pPr>
              <w:spacing w:before="60" w:after="60"/>
              <w:rPr>
                <w:rFonts w:ascii="Arial" w:hAnsi="Arial" w:cs="Arial"/>
                <w:color w:val="FFFFFF" w:themeColor="background1"/>
                <w:sz w:val="24"/>
                <w:szCs w:val="24"/>
              </w:rPr>
            </w:pPr>
            <w:r w:rsidRPr="0086309D">
              <w:rPr>
                <w:rFonts w:ascii="Arial" w:hAnsi="Arial" w:cs="Arial"/>
                <w:color w:val="FFFFFF" w:themeColor="background1"/>
                <w:sz w:val="24"/>
                <w:szCs w:val="24"/>
              </w:rPr>
              <w:t xml:space="preserve">All employee </w:t>
            </w:r>
            <w:r w:rsidR="00FE0422" w:rsidRPr="0086309D">
              <w:rPr>
                <w:rFonts w:ascii="Arial" w:hAnsi="Arial" w:cs="Arial"/>
                <w:color w:val="FFFFFF" w:themeColor="background1"/>
                <w:sz w:val="24"/>
                <w:szCs w:val="24"/>
              </w:rPr>
              <w:t xml:space="preserve">responsibilities </w:t>
            </w:r>
          </w:p>
        </w:tc>
      </w:tr>
      <w:tr w:rsidR="003E16E8" w:rsidRPr="003E16E8" w14:paraId="15BC1BCF" w14:textId="77777777" w:rsidTr="00FE0422">
        <w:tc>
          <w:tcPr>
            <w:tcW w:w="10762" w:type="dxa"/>
          </w:tcPr>
          <w:p w14:paraId="65754D9A" w14:textId="22475CB6" w:rsidR="00FE0422" w:rsidRPr="002A285F" w:rsidRDefault="0086309D" w:rsidP="0086309D">
            <w:pPr>
              <w:autoSpaceDE w:val="0"/>
              <w:autoSpaceDN w:val="0"/>
              <w:adjustRightInd w:val="0"/>
              <w:spacing w:before="60" w:after="60"/>
              <w:rPr>
                <w:rFonts w:ascii="Arial" w:hAnsi="Arial" w:cs="Arial"/>
                <w:color w:val="00A1B0"/>
                <w:sz w:val="24"/>
                <w:szCs w:val="24"/>
                <w:lang w:eastAsia="en-GB"/>
              </w:rPr>
            </w:pPr>
            <w:r w:rsidRPr="002A285F">
              <w:rPr>
                <w:rFonts w:ascii="Arial" w:hAnsi="Arial" w:cs="Arial"/>
                <w:color w:val="00A1B0"/>
                <w:sz w:val="28"/>
                <w:szCs w:val="28"/>
                <w:lang w:eastAsia="en-GB"/>
              </w:rPr>
              <w:t>Communication, teamwork</w:t>
            </w:r>
            <w:r w:rsidR="00FE0422" w:rsidRPr="002A285F">
              <w:rPr>
                <w:rFonts w:ascii="Arial" w:hAnsi="Arial" w:cs="Arial"/>
                <w:color w:val="00A1B0"/>
                <w:sz w:val="28"/>
                <w:szCs w:val="28"/>
                <w:lang w:eastAsia="en-GB"/>
              </w:rPr>
              <w:t xml:space="preserve"> &amp; representing the </w:t>
            </w:r>
            <w:r w:rsidR="003E16E8" w:rsidRPr="002A285F">
              <w:rPr>
                <w:rFonts w:ascii="Arial" w:hAnsi="Arial" w:cs="Arial"/>
                <w:color w:val="00A1B0"/>
                <w:sz w:val="28"/>
                <w:szCs w:val="28"/>
                <w:lang w:eastAsia="en-GB"/>
              </w:rPr>
              <w:t>Association</w:t>
            </w:r>
            <w:r w:rsidR="003E16E8" w:rsidRPr="002A285F">
              <w:rPr>
                <w:rFonts w:ascii="Arial" w:hAnsi="Arial" w:cs="Arial"/>
                <w:color w:val="00A1B0"/>
                <w:sz w:val="24"/>
                <w:szCs w:val="24"/>
                <w:lang w:eastAsia="en-GB"/>
              </w:rPr>
              <w:t>.</w:t>
            </w:r>
            <w:r w:rsidR="00881547" w:rsidRPr="002A285F">
              <w:rPr>
                <w:rFonts w:ascii="Arial" w:hAnsi="Arial" w:cs="Arial"/>
                <w:color w:val="00A1B0"/>
                <w:sz w:val="24"/>
                <w:szCs w:val="24"/>
                <w:lang w:eastAsia="en-GB"/>
              </w:rPr>
              <w:t xml:space="preserve"> </w:t>
            </w:r>
            <w:r w:rsidR="00FE0422" w:rsidRPr="002A285F">
              <w:rPr>
                <w:rFonts w:ascii="Arial" w:hAnsi="Arial" w:cs="Arial"/>
                <w:color w:val="00A1B0"/>
                <w:sz w:val="24"/>
                <w:szCs w:val="24"/>
                <w:lang w:eastAsia="en-GB"/>
              </w:rPr>
              <w:t xml:space="preserve"> </w:t>
            </w:r>
          </w:p>
          <w:p w14:paraId="602EFD30" w14:textId="754AEC2E" w:rsidR="00FE0422" w:rsidRPr="003E16E8" w:rsidRDefault="00FE0422" w:rsidP="0086309D">
            <w:pPr>
              <w:autoSpaceDE w:val="0"/>
              <w:autoSpaceDN w:val="0"/>
              <w:adjustRightInd w:val="0"/>
              <w:spacing w:before="60" w:after="60"/>
              <w:rPr>
                <w:rFonts w:ascii="Arial" w:hAnsi="Arial" w:cs="Arial"/>
                <w:sz w:val="24"/>
                <w:szCs w:val="24"/>
                <w:lang w:eastAsia="en-GB"/>
              </w:rPr>
            </w:pPr>
            <w:r w:rsidRPr="003E16E8">
              <w:rPr>
                <w:rFonts w:ascii="Arial" w:hAnsi="Arial" w:cs="Arial"/>
                <w:sz w:val="24"/>
                <w:szCs w:val="24"/>
                <w:lang w:eastAsia="en-GB"/>
              </w:rPr>
              <w:t xml:space="preserve">All employees must represent the Association in a positive and effective manner when completing job role duties, </w:t>
            </w:r>
            <w:r w:rsidR="00881547" w:rsidRPr="003E16E8">
              <w:rPr>
                <w:rFonts w:ascii="Arial" w:hAnsi="Arial" w:cs="Arial"/>
                <w:sz w:val="24"/>
                <w:szCs w:val="24"/>
                <w:lang w:eastAsia="en-GB"/>
              </w:rPr>
              <w:t xml:space="preserve">ensuring the customer is at the heart of what we do. </w:t>
            </w:r>
          </w:p>
          <w:p w14:paraId="25F6B9DB" w14:textId="77777777" w:rsidR="00881547" w:rsidRDefault="00FE0422" w:rsidP="0086309D">
            <w:pPr>
              <w:autoSpaceDE w:val="0"/>
              <w:autoSpaceDN w:val="0"/>
              <w:adjustRightInd w:val="0"/>
              <w:spacing w:before="60" w:after="60"/>
              <w:rPr>
                <w:rFonts w:ascii="Arial" w:hAnsi="Arial" w:cs="Arial"/>
                <w:sz w:val="24"/>
                <w:szCs w:val="24"/>
              </w:rPr>
            </w:pPr>
            <w:r w:rsidRPr="003E16E8">
              <w:rPr>
                <w:rFonts w:ascii="Arial" w:hAnsi="Arial" w:cs="Arial"/>
                <w:sz w:val="24"/>
                <w:szCs w:val="24"/>
                <w:lang w:eastAsia="en-GB"/>
              </w:rPr>
              <w:t>All employees must</w:t>
            </w:r>
            <w:r w:rsidRPr="003E16E8">
              <w:rPr>
                <w:rFonts w:ascii="Arial" w:hAnsi="Arial" w:cs="Arial"/>
                <w:sz w:val="24"/>
                <w:szCs w:val="24"/>
              </w:rPr>
              <w:t xml:space="preserve"> (1) communicate with courtesy and tact, (2) communicate in various methods and (3) have a good base level of written and verbal skills to carry out their job role.</w:t>
            </w:r>
          </w:p>
          <w:p w14:paraId="323AD2F7" w14:textId="52C56CDB" w:rsidR="00240C99" w:rsidRPr="003E16E8" w:rsidRDefault="0086309D" w:rsidP="00A905E1">
            <w:pPr>
              <w:autoSpaceDE w:val="0"/>
              <w:autoSpaceDN w:val="0"/>
              <w:adjustRightInd w:val="0"/>
              <w:spacing w:before="60" w:after="60"/>
              <w:rPr>
                <w:rFonts w:ascii="Arial" w:hAnsi="Arial" w:cs="Arial"/>
                <w:sz w:val="24"/>
                <w:szCs w:val="24"/>
              </w:rPr>
            </w:pPr>
            <w:r w:rsidRPr="0086309D">
              <w:rPr>
                <w:rFonts w:ascii="Arial" w:hAnsi="Arial" w:cs="Arial"/>
                <w:sz w:val="24"/>
                <w:szCs w:val="24"/>
              </w:rPr>
              <w:t xml:space="preserve">All employees must build positive relationship with colleagues, put the achievement of team objectives before the pursuit of personal objectives and support in-departmental working.  </w:t>
            </w:r>
          </w:p>
        </w:tc>
      </w:tr>
      <w:tr w:rsidR="003E16E8" w:rsidRPr="003E16E8" w14:paraId="4F515E1D" w14:textId="77777777" w:rsidTr="00FE0422">
        <w:tc>
          <w:tcPr>
            <w:tcW w:w="10762" w:type="dxa"/>
          </w:tcPr>
          <w:p w14:paraId="6B9C2D17" w14:textId="3A3EFD1C" w:rsidR="00FE0422" w:rsidRPr="002A285F" w:rsidRDefault="00FE0422" w:rsidP="0086309D">
            <w:pPr>
              <w:autoSpaceDE w:val="0"/>
              <w:autoSpaceDN w:val="0"/>
              <w:adjustRightInd w:val="0"/>
              <w:spacing w:before="60" w:after="60"/>
              <w:rPr>
                <w:rFonts w:ascii="Arial" w:hAnsi="Arial" w:cs="Arial"/>
                <w:color w:val="00A1B0"/>
                <w:sz w:val="24"/>
                <w:szCs w:val="24"/>
                <w:lang w:eastAsia="en-GB"/>
              </w:rPr>
            </w:pPr>
            <w:r w:rsidRPr="002A285F">
              <w:rPr>
                <w:rFonts w:ascii="Arial" w:hAnsi="Arial" w:cs="Arial"/>
                <w:color w:val="00A1B0"/>
                <w:sz w:val="28"/>
                <w:szCs w:val="28"/>
                <w:lang w:eastAsia="en-GB"/>
              </w:rPr>
              <w:t>Performance management</w:t>
            </w:r>
            <w:r w:rsidR="003E16E8" w:rsidRPr="002A285F">
              <w:rPr>
                <w:rFonts w:ascii="Arial" w:hAnsi="Arial" w:cs="Arial"/>
                <w:color w:val="00A1B0"/>
                <w:sz w:val="24"/>
                <w:szCs w:val="24"/>
                <w:lang w:eastAsia="en-GB"/>
              </w:rPr>
              <w:t>.</w:t>
            </w:r>
          </w:p>
          <w:p w14:paraId="617AB84D" w14:textId="77777777" w:rsidR="00FE0422" w:rsidRPr="003E16E8" w:rsidRDefault="00FE0422" w:rsidP="0086309D">
            <w:pPr>
              <w:autoSpaceDE w:val="0"/>
              <w:autoSpaceDN w:val="0"/>
              <w:adjustRightInd w:val="0"/>
              <w:spacing w:before="60" w:after="60"/>
              <w:rPr>
                <w:rFonts w:ascii="Arial" w:hAnsi="Arial" w:cs="Arial"/>
                <w:sz w:val="24"/>
                <w:szCs w:val="24"/>
                <w:lang w:eastAsia="en-GB"/>
              </w:rPr>
            </w:pPr>
            <w:r w:rsidRPr="003E16E8">
              <w:rPr>
                <w:rFonts w:ascii="Arial" w:hAnsi="Arial" w:cs="Arial"/>
                <w:sz w:val="24"/>
                <w:szCs w:val="24"/>
                <w:lang w:eastAsia="en-GB"/>
              </w:rPr>
              <w:t xml:space="preserve">All employees must contribute to their team, department, and wider Association performance standards.  Work with management to build on success and seek out opportunities for improvements within the team, department, or wider Association.  </w:t>
            </w:r>
          </w:p>
          <w:p w14:paraId="6C7D2F75" w14:textId="77777777" w:rsidR="00881547" w:rsidRPr="003E16E8" w:rsidRDefault="00FE0422" w:rsidP="0086309D">
            <w:pPr>
              <w:autoSpaceDE w:val="0"/>
              <w:autoSpaceDN w:val="0"/>
              <w:adjustRightInd w:val="0"/>
              <w:spacing w:before="60" w:after="60"/>
              <w:rPr>
                <w:rFonts w:ascii="Arial" w:hAnsi="Arial" w:cs="Arial"/>
                <w:sz w:val="24"/>
                <w:szCs w:val="24"/>
                <w:lang w:eastAsia="en-GB"/>
              </w:rPr>
            </w:pPr>
            <w:r w:rsidRPr="003E16E8">
              <w:rPr>
                <w:rFonts w:ascii="Arial" w:hAnsi="Arial" w:cs="Arial"/>
                <w:sz w:val="24"/>
                <w:szCs w:val="24"/>
                <w:lang w:eastAsia="en-GB"/>
              </w:rPr>
              <w:t>All employees must work flexibility to ensure services and performance standards are met.  Including but not limited to; attending meetings out-with normal working hours, carrying out any reasonable task assigned by management, and contributing to Association wide working groups.</w:t>
            </w:r>
          </w:p>
          <w:p w14:paraId="58F52320" w14:textId="46D34ABB" w:rsidR="00FE0422" w:rsidRPr="003E16E8" w:rsidRDefault="00881547" w:rsidP="0086309D">
            <w:pPr>
              <w:autoSpaceDE w:val="0"/>
              <w:autoSpaceDN w:val="0"/>
              <w:adjustRightInd w:val="0"/>
              <w:spacing w:before="60" w:after="60"/>
              <w:rPr>
                <w:rFonts w:ascii="Arial" w:hAnsi="Arial" w:cs="Arial"/>
                <w:sz w:val="24"/>
                <w:szCs w:val="24"/>
                <w:lang w:eastAsia="en-GB"/>
              </w:rPr>
            </w:pPr>
            <w:r w:rsidRPr="003E16E8">
              <w:rPr>
                <w:rFonts w:ascii="Arial" w:hAnsi="Arial" w:cs="Arial"/>
                <w:sz w:val="24"/>
                <w:szCs w:val="24"/>
                <w:lang w:eastAsia="en-GB"/>
              </w:rPr>
              <w:t xml:space="preserve">All employees are responsible for their personal work performance and continuous professional development, including (1) reviewing personal performance, (2) setting personal targets, (3) identifying any learning required, (4) undertaking training required, and (5) proactively developing skills. </w:t>
            </w:r>
          </w:p>
        </w:tc>
      </w:tr>
      <w:tr w:rsidR="003E16E8" w:rsidRPr="003E16E8" w14:paraId="05A4E677" w14:textId="77777777" w:rsidTr="00FE0422">
        <w:tc>
          <w:tcPr>
            <w:tcW w:w="10762" w:type="dxa"/>
          </w:tcPr>
          <w:p w14:paraId="471A064A" w14:textId="1D80FCCE" w:rsidR="00881547" w:rsidRPr="002A285F" w:rsidRDefault="00881547" w:rsidP="0086309D">
            <w:pPr>
              <w:autoSpaceDE w:val="0"/>
              <w:autoSpaceDN w:val="0"/>
              <w:adjustRightInd w:val="0"/>
              <w:spacing w:before="60" w:after="60"/>
              <w:rPr>
                <w:rFonts w:ascii="Arial" w:hAnsi="Arial" w:cs="Arial"/>
                <w:color w:val="00A1B0"/>
                <w:sz w:val="24"/>
                <w:szCs w:val="24"/>
                <w:lang w:eastAsia="en-GB"/>
              </w:rPr>
            </w:pPr>
            <w:r w:rsidRPr="002A285F">
              <w:rPr>
                <w:rFonts w:ascii="Arial" w:hAnsi="Arial" w:cs="Arial"/>
                <w:bCs/>
                <w:color w:val="00A1B0"/>
                <w:sz w:val="28"/>
                <w:szCs w:val="28"/>
              </w:rPr>
              <w:t>Equality, diversity, and inclusion</w:t>
            </w:r>
            <w:r w:rsidR="003E16E8" w:rsidRPr="002A285F">
              <w:rPr>
                <w:rFonts w:ascii="Arial" w:hAnsi="Arial" w:cs="Arial"/>
                <w:bCs/>
                <w:color w:val="00A1B0"/>
                <w:sz w:val="24"/>
                <w:szCs w:val="24"/>
              </w:rPr>
              <w:t>.</w:t>
            </w:r>
          </w:p>
          <w:p w14:paraId="77D01AE6" w14:textId="0884FA7B" w:rsidR="00FE0422" w:rsidRPr="003E16E8" w:rsidRDefault="00881547" w:rsidP="0086309D">
            <w:pPr>
              <w:autoSpaceDE w:val="0"/>
              <w:autoSpaceDN w:val="0"/>
              <w:adjustRightInd w:val="0"/>
              <w:spacing w:before="60" w:after="60"/>
              <w:rPr>
                <w:rFonts w:ascii="Arial" w:hAnsi="Arial" w:cs="Arial"/>
                <w:sz w:val="24"/>
                <w:szCs w:val="24"/>
                <w:lang w:eastAsia="en-GB"/>
              </w:rPr>
            </w:pPr>
            <w:r w:rsidRPr="003E16E8">
              <w:rPr>
                <w:rFonts w:ascii="Arial" w:hAnsi="Arial" w:cs="Arial"/>
                <w:sz w:val="24"/>
                <w:szCs w:val="24"/>
                <w:lang w:eastAsia="en-GB"/>
              </w:rPr>
              <w:t>All employees must promote a culture of Equality, Diversity, and Inclusion.  Employees must understand the diversity of our customers, employees, and stakeholder</w:t>
            </w:r>
            <w:r w:rsidR="00A05766">
              <w:rPr>
                <w:rFonts w:ascii="Arial" w:hAnsi="Arial" w:cs="Arial"/>
                <w:sz w:val="24"/>
                <w:szCs w:val="24"/>
                <w:lang w:eastAsia="en-GB"/>
              </w:rPr>
              <w:t>s</w:t>
            </w:r>
            <w:r w:rsidRPr="003E16E8">
              <w:rPr>
                <w:rFonts w:ascii="Arial" w:hAnsi="Arial" w:cs="Arial"/>
                <w:sz w:val="24"/>
                <w:szCs w:val="24"/>
                <w:lang w:eastAsia="en-GB"/>
              </w:rPr>
              <w:t xml:space="preserve"> and seek to remove barriers, to ensure accessibility for all.  </w:t>
            </w:r>
          </w:p>
        </w:tc>
      </w:tr>
      <w:tr w:rsidR="003E16E8" w:rsidRPr="003E16E8" w14:paraId="0B090EAC" w14:textId="77777777" w:rsidTr="00FE0422">
        <w:tc>
          <w:tcPr>
            <w:tcW w:w="10762" w:type="dxa"/>
          </w:tcPr>
          <w:p w14:paraId="43755D52" w14:textId="4DC677F3" w:rsidR="00881547" w:rsidRPr="002A285F" w:rsidRDefault="00881547" w:rsidP="0086309D">
            <w:pPr>
              <w:autoSpaceDE w:val="0"/>
              <w:autoSpaceDN w:val="0"/>
              <w:adjustRightInd w:val="0"/>
              <w:spacing w:before="60" w:after="60"/>
              <w:rPr>
                <w:rFonts w:ascii="Arial" w:hAnsi="Arial" w:cs="Arial"/>
                <w:bCs/>
                <w:color w:val="00A1B0"/>
                <w:sz w:val="28"/>
                <w:szCs w:val="28"/>
              </w:rPr>
            </w:pPr>
            <w:r w:rsidRPr="002A285F">
              <w:rPr>
                <w:rFonts w:ascii="Arial" w:hAnsi="Arial" w:cs="Arial"/>
                <w:bCs/>
                <w:color w:val="00A1B0"/>
                <w:sz w:val="28"/>
                <w:szCs w:val="28"/>
              </w:rPr>
              <w:t>Physical</w:t>
            </w:r>
            <w:r w:rsidR="003E16E8" w:rsidRPr="002A285F">
              <w:rPr>
                <w:rFonts w:ascii="Arial" w:hAnsi="Arial" w:cs="Arial"/>
                <w:bCs/>
                <w:color w:val="00A1B0"/>
                <w:sz w:val="28"/>
                <w:szCs w:val="28"/>
              </w:rPr>
              <w:t xml:space="preserve">, </w:t>
            </w:r>
            <w:r w:rsidRPr="002A285F">
              <w:rPr>
                <w:rFonts w:ascii="Arial" w:hAnsi="Arial" w:cs="Arial"/>
                <w:bCs/>
                <w:color w:val="00A1B0"/>
                <w:sz w:val="28"/>
                <w:szCs w:val="28"/>
              </w:rPr>
              <w:t>information</w:t>
            </w:r>
            <w:r w:rsidR="003E16E8" w:rsidRPr="002A285F">
              <w:rPr>
                <w:rFonts w:ascii="Arial" w:hAnsi="Arial" w:cs="Arial"/>
                <w:bCs/>
                <w:color w:val="00A1B0"/>
                <w:sz w:val="28"/>
                <w:szCs w:val="28"/>
              </w:rPr>
              <w:t xml:space="preserve">, and financial </w:t>
            </w:r>
            <w:r w:rsidRPr="002A285F">
              <w:rPr>
                <w:rFonts w:ascii="Arial" w:hAnsi="Arial" w:cs="Arial"/>
                <w:bCs/>
                <w:color w:val="00A1B0"/>
                <w:sz w:val="28"/>
                <w:szCs w:val="28"/>
              </w:rPr>
              <w:t>resources</w:t>
            </w:r>
            <w:r w:rsidR="003E16E8" w:rsidRPr="002A285F">
              <w:rPr>
                <w:rFonts w:ascii="Arial" w:hAnsi="Arial" w:cs="Arial"/>
                <w:bCs/>
                <w:color w:val="00A1B0"/>
                <w:sz w:val="28"/>
                <w:szCs w:val="28"/>
              </w:rPr>
              <w:t>.</w:t>
            </w:r>
          </w:p>
          <w:p w14:paraId="0889EEBB" w14:textId="77777777" w:rsidR="00881547" w:rsidRPr="003E16E8" w:rsidRDefault="00881547" w:rsidP="0086309D">
            <w:pPr>
              <w:autoSpaceDE w:val="0"/>
              <w:autoSpaceDN w:val="0"/>
              <w:adjustRightInd w:val="0"/>
              <w:spacing w:before="60" w:after="60"/>
              <w:rPr>
                <w:rFonts w:ascii="Arial" w:hAnsi="Arial" w:cs="Arial"/>
                <w:bCs/>
                <w:sz w:val="24"/>
                <w:szCs w:val="24"/>
              </w:rPr>
            </w:pPr>
            <w:r w:rsidRPr="003E16E8">
              <w:rPr>
                <w:rFonts w:ascii="Arial" w:hAnsi="Arial" w:cs="Arial"/>
                <w:bCs/>
                <w:sz w:val="24"/>
                <w:szCs w:val="24"/>
              </w:rPr>
              <w:t xml:space="preserve">All employees must adhere to all policies, procedures, and legislation in relation to data protection and information security.   </w:t>
            </w:r>
          </w:p>
          <w:p w14:paraId="2CDCE6A4" w14:textId="77777777" w:rsidR="00881547" w:rsidRDefault="00881547" w:rsidP="0086309D">
            <w:pPr>
              <w:autoSpaceDE w:val="0"/>
              <w:autoSpaceDN w:val="0"/>
              <w:adjustRightInd w:val="0"/>
              <w:spacing w:before="60" w:after="60"/>
              <w:rPr>
                <w:rFonts w:ascii="Arial" w:hAnsi="Arial" w:cs="Arial"/>
                <w:bCs/>
                <w:sz w:val="24"/>
                <w:szCs w:val="24"/>
              </w:rPr>
            </w:pPr>
            <w:r w:rsidRPr="003E16E8">
              <w:rPr>
                <w:rFonts w:ascii="Arial" w:hAnsi="Arial" w:cs="Arial"/>
                <w:bCs/>
                <w:sz w:val="24"/>
                <w:szCs w:val="24"/>
              </w:rPr>
              <w:t>All employees must use equipment for the sole purpose it was designed for and adhere to any relevant policies and procedure relating to its use.</w:t>
            </w:r>
          </w:p>
          <w:p w14:paraId="5517F790" w14:textId="77777777" w:rsidR="003E16E8" w:rsidRDefault="003E16E8" w:rsidP="0086309D">
            <w:pPr>
              <w:autoSpaceDE w:val="0"/>
              <w:autoSpaceDN w:val="0"/>
              <w:adjustRightInd w:val="0"/>
              <w:spacing w:before="60" w:after="60"/>
              <w:rPr>
                <w:rFonts w:ascii="Arial" w:hAnsi="Arial" w:cs="Arial"/>
                <w:sz w:val="24"/>
                <w:szCs w:val="24"/>
                <w:lang w:eastAsia="en-GB"/>
              </w:rPr>
            </w:pPr>
            <w:r w:rsidRPr="003E16E8">
              <w:rPr>
                <w:rFonts w:ascii="Arial" w:hAnsi="Arial" w:cs="Arial"/>
                <w:sz w:val="24"/>
                <w:szCs w:val="24"/>
                <w:lang w:eastAsia="en-GB"/>
              </w:rPr>
              <w:t>All employees must consider the sustainability of job activities and resources to assist in the reduction of the negative impact of services on the environment.</w:t>
            </w:r>
          </w:p>
          <w:p w14:paraId="3CF48116" w14:textId="293B1D9B" w:rsidR="003E16E8" w:rsidRPr="003E16E8" w:rsidRDefault="003E16E8" w:rsidP="0086309D">
            <w:pPr>
              <w:autoSpaceDE w:val="0"/>
              <w:autoSpaceDN w:val="0"/>
              <w:adjustRightInd w:val="0"/>
              <w:spacing w:before="60" w:after="60"/>
              <w:rPr>
                <w:rFonts w:ascii="Arial" w:hAnsi="Arial" w:cs="Arial"/>
                <w:bCs/>
                <w:sz w:val="24"/>
                <w:szCs w:val="24"/>
              </w:rPr>
            </w:pPr>
            <w:r>
              <w:rPr>
                <w:rFonts w:ascii="Arial" w:hAnsi="Arial" w:cs="Arial"/>
                <w:sz w:val="24"/>
                <w:szCs w:val="24"/>
                <w:lang w:eastAsia="en-GB"/>
              </w:rPr>
              <w:t xml:space="preserve">All employees must work within their financial boundaries, ensuring value for money. </w:t>
            </w:r>
          </w:p>
        </w:tc>
      </w:tr>
      <w:tr w:rsidR="003E16E8" w:rsidRPr="003E16E8" w14:paraId="2F0E916B" w14:textId="77777777" w:rsidTr="00FE0422">
        <w:tc>
          <w:tcPr>
            <w:tcW w:w="10762" w:type="dxa"/>
          </w:tcPr>
          <w:p w14:paraId="3CF50878" w14:textId="1595F1D3" w:rsidR="00881547" w:rsidRPr="002A285F" w:rsidRDefault="00881547" w:rsidP="0086309D">
            <w:pPr>
              <w:autoSpaceDE w:val="0"/>
              <w:autoSpaceDN w:val="0"/>
              <w:adjustRightInd w:val="0"/>
              <w:spacing w:before="60" w:after="60"/>
              <w:rPr>
                <w:rFonts w:ascii="Arial" w:hAnsi="Arial" w:cs="Arial"/>
                <w:bCs/>
                <w:color w:val="00A1B0"/>
                <w:sz w:val="28"/>
                <w:szCs w:val="28"/>
              </w:rPr>
            </w:pPr>
            <w:r w:rsidRPr="002A285F">
              <w:rPr>
                <w:rFonts w:ascii="Arial" w:hAnsi="Arial" w:cs="Arial"/>
                <w:bCs/>
                <w:color w:val="00A1B0"/>
                <w:sz w:val="28"/>
                <w:szCs w:val="28"/>
              </w:rPr>
              <w:t>Health, safety, and wellbeing</w:t>
            </w:r>
            <w:r w:rsidR="003E16E8" w:rsidRPr="002A285F">
              <w:rPr>
                <w:rFonts w:ascii="Arial" w:hAnsi="Arial" w:cs="Arial"/>
                <w:bCs/>
                <w:color w:val="00A1B0"/>
                <w:sz w:val="28"/>
                <w:szCs w:val="28"/>
              </w:rPr>
              <w:t>.</w:t>
            </w:r>
          </w:p>
          <w:p w14:paraId="51F49540" w14:textId="1F52B591" w:rsidR="00881547" w:rsidRPr="003E16E8" w:rsidRDefault="00881547" w:rsidP="0086309D">
            <w:pPr>
              <w:autoSpaceDE w:val="0"/>
              <w:autoSpaceDN w:val="0"/>
              <w:adjustRightInd w:val="0"/>
              <w:spacing w:before="60" w:after="60"/>
              <w:rPr>
                <w:rFonts w:ascii="Arial" w:hAnsi="Arial" w:cs="Arial"/>
                <w:bCs/>
                <w:sz w:val="24"/>
                <w:szCs w:val="24"/>
              </w:rPr>
            </w:pPr>
            <w:r w:rsidRPr="00C36394">
              <w:rPr>
                <w:rFonts w:ascii="Arial" w:hAnsi="Arial" w:cs="Arial"/>
                <w:bCs/>
                <w:sz w:val="24"/>
                <w:szCs w:val="24"/>
              </w:rPr>
              <w:t>All employees must understand their responsibilities in relation to Health and Safety legislation, adhere to their responsibilities in line with policy and procedure, and ensure that all job activities are completed in a safe manner.</w:t>
            </w:r>
          </w:p>
        </w:tc>
      </w:tr>
    </w:tbl>
    <w:p w14:paraId="2C171458" w14:textId="19C92966" w:rsidR="0084153F" w:rsidRDefault="0084153F" w:rsidP="00FE0422">
      <w:pPr>
        <w:spacing w:after="0" w:line="240" w:lineRule="auto"/>
        <w:rPr>
          <w:rFonts w:ascii="Arial" w:hAnsi="Arial" w:cs="Arial"/>
          <w:sz w:val="24"/>
          <w:szCs w:val="24"/>
        </w:rPr>
      </w:pPr>
    </w:p>
    <w:p w14:paraId="5545E6A0" w14:textId="77777777" w:rsidR="0084153F" w:rsidRDefault="0084153F">
      <w:pPr>
        <w:rPr>
          <w:rFonts w:ascii="Arial" w:hAnsi="Arial" w:cs="Arial"/>
          <w:sz w:val="24"/>
          <w:szCs w:val="24"/>
        </w:rPr>
      </w:pPr>
      <w:r>
        <w:rPr>
          <w:rFonts w:ascii="Arial" w:hAnsi="Arial" w:cs="Arial"/>
          <w:sz w:val="24"/>
          <w:szCs w:val="24"/>
        </w:rPr>
        <w:br w:type="page"/>
      </w:r>
    </w:p>
    <w:p w14:paraId="20B34E22" w14:textId="77777777" w:rsidR="00FE0422" w:rsidRPr="00881547" w:rsidRDefault="00FE0422" w:rsidP="00FE0422">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9209"/>
        <w:gridCol w:w="1553"/>
      </w:tblGrid>
      <w:tr w:rsidR="00240C99" w:rsidRPr="00240C99" w14:paraId="23AA1CCE" w14:textId="77777777" w:rsidTr="0084153F">
        <w:tc>
          <w:tcPr>
            <w:tcW w:w="9209" w:type="dxa"/>
            <w:shd w:val="clear" w:color="auto" w:fill="002855"/>
            <w:vAlign w:val="center"/>
          </w:tcPr>
          <w:p w14:paraId="5BA24FF8" w14:textId="32DE95A6" w:rsidR="00240C99" w:rsidRPr="00240C99" w:rsidRDefault="00240C99" w:rsidP="00240C99">
            <w:pPr>
              <w:tabs>
                <w:tab w:val="left" w:pos="2085"/>
              </w:tabs>
              <w:spacing w:before="60" w:after="60"/>
              <w:rPr>
                <w:rFonts w:ascii="Arial" w:hAnsi="Arial" w:cs="Arial"/>
                <w:color w:val="FFFFFF" w:themeColor="background1"/>
                <w:sz w:val="24"/>
                <w:szCs w:val="24"/>
              </w:rPr>
            </w:pPr>
            <w:r w:rsidRPr="00240C99">
              <w:rPr>
                <w:rFonts w:ascii="Arial" w:hAnsi="Arial" w:cs="Arial"/>
                <w:color w:val="FFFFFF" w:themeColor="background1"/>
                <w:sz w:val="24"/>
                <w:szCs w:val="24"/>
              </w:rPr>
              <w:t xml:space="preserve">Knowledge, education &amp; experience requirements </w:t>
            </w:r>
          </w:p>
        </w:tc>
        <w:tc>
          <w:tcPr>
            <w:tcW w:w="1553" w:type="dxa"/>
            <w:shd w:val="clear" w:color="auto" w:fill="002855"/>
          </w:tcPr>
          <w:p w14:paraId="7CE2CB9C" w14:textId="2C254734" w:rsidR="00240C99" w:rsidRPr="00240C99" w:rsidRDefault="00240C99" w:rsidP="000C5397">
            <w:pPr>
              <w:tabs>
                <w:tab w:val="left" w:pos="2085"/>
              </w:tabs>
              <w:spacing w:before="60" w:after="60"/>
              <w:rPr>
                <w:rFonts w:ascii="Arial" w:hAnsi="Arial" w:cs="Arial"/>
                <w:color w:val="FFFFFF" w:themeColor="background1"/>
                <w:sz w:val="24"/>
                <w:szCs w:val="24"/>
              </w:rPr>
            </w:pPr>
            <w:r w:rsidRPr="00240C99">
              <w:rPr>
                <w:rFonts w:ascii="Arial" w:hAnsi="Arial" w:cs="Arial"/>
                <w:color w:val="FFFFFF" w:themeColor="background1"/>
                <w:sz w:val="24"/>
                <w:szCs w:val="24"/>
                <w:lang w:eastAsia="en-GB"/>
              </w:rPr>
              <w:t>Essential/ Desirable</w:t>
            </w:r>
          </w:p>
        </w:tc>
      </w:tr>
      <w:tr w:rsidR="008A6E63" w:rsidRPr="00C36394" w14:paraId="55F7F117" w14:textId="77777777" w:rsidTr="0084153F">
        <w:tc>
          <w:tcPr>
            <w:tcW w:w="9209" w:type="dxa"/>
            <w:vAlign w:val="center"/>
          </w:tcPr>
          <w:p w14:paraId="0B78A004" w14:textId="772965B1" w:rsidR="008A6E63" w:rsidRPr="008A6E63" w:rsidRDefault="008A6E63" w:rsidP="008A6E63">
            <w:pPr>
              <w:tabs>
                <w:tab w:val="left" w:pos="2085"/>
              </w:tabs>
              <w:spacing w:before="60" w:after="60"/>
              <w:rPr>
                <w:rFonts w:ascii="Arial" w:hAnsi="Arial" w:cs="Arial"/>
                <w:sz w:val="24"/>
                <w:szCs w:val="24"/>
              </w:rPr>
            </w:pPr>
            <w:r w:rsidRPr="00480DA2">
              <w:rPr>
                <w:rFonts w:ascii="Arial" w:hAnsi="Arial" w:cs="Arial"/>
                <w:b/>
                <w:bCs/>
                <w:sz w:val="24"/>
                <w:szCs w:val="24"/>
              </w:rPr>
              <w:t>Experience</w:t>
            </w:r>
            <w:r>
              <w:rPr>
                <w:rFonts w:ascii="Arial" w:hAnsi="Arial" w:cs="Arial"/>
                <w:sz w:val="24"/>
                <w:szCs w:val="24"/>
              </w:rPr>
              <w:t xml:space="preserve">:  working </w:t>
            </w:r>
            <w:r w:rsidR="00E21339">
              <w:rPr>
                <w:rFonts w:ascii="Arial" w:hAnsi="Arial" w:cs="Arial"/>
                <w:sz w:val="24"/>
                <w:szCs w:val="24"/>
              </w:rPr>
              <w:t xml:space="preserve">in a customer-focussed environment. </w:t>
            </w:r>
          </w:p>
        </w:tc>
        <w:tc>
          <w:tcPr>
            <w:tcW w:w="1553" w:type="dxa"/>
            <w:vAlign w:val="center"/>
          </w:tcPr>
          <w:p w14:paraId="2D9F5E78" w14:textId="4C28F63F" w:rsidR="008A6E63" w:rsidRDefault="008A6E63" w:rsidP="008A6E63">
            <w:pPr>
              <w:tabs>
                <w:tab w:val="left" w:pos="2085"/>
              </w:tabs>
              <w:spacing w:before="60" w:after="60"/>
              <w:rPr>
                <w:rFonts w:ascii="Arial" w:hAnsi="Arial" w:cs="Arial"/>
                <w:sz w:val="24"/>
                <w:szCs w:val="24"/>
              </w:rPr>
            </w:pPr>
            <w:r>
              <w:rPr>
                <w:rFonts w:ascii="Arial" w:hAnsi="Arial" w:cs="Arial"/>
                <w:sz w:val="24"/>
                <w:szCs w:val="24"/>
              </w:rPr>
              <w:t>Essential</w:t>
            </w:r>
          </w:p>
        </w:tc>
      </w:tr>
      <w:tr w:rsidR="008A6E63" w:rsidRPr="00C36394" w14:paraId="1DE72DAE" w14:textId="77777777" w:rsidTr="0084153F">
        <w:tc>
          <w:tcPr>
            <w:tcW w:w="9209" w:type="dxa"/>
            <w:vAlign w:val="center"/>
          </w:tcPr>
          <w:p w14:paraId="69CDA0C9" w14:textId="596C735F" w:rsidR="009D090E" w:rsidRPr="008A6E63" w:rsidRDefault="008A6E63" w:rsidP="008A6E63">
            <w:pPr>
              <w:tabs>
                <w:tab w:val="left" w:pos="2085"/>
              </w:tabs>
              <w:spacing w:before="60" w:after="60"/>
              <w:rPr>
                <w:rFonts w:ascii="Arial" w:hAnsi="Arial" w:cs="Arial"/>
                <w:sz w:val="24"/>
                <w:szCs w:val="24"/>
              </w:rPr>
            </w:pPr>
            <w:r w:rsidRPr="00480DA2">
              <w:rPr>
                <w:rFonts w:ascii="Arial" w:hAnsi="Arial" w:cs="Arial"/>
                <w:b/>
                <w:bCs/>
                <w:sz w:val="24"/>
                <w:szCs w:val="24"/>
              </w:rPr>
              <w:t>Experience</w:t>
            </w:r>
            <w:r>
              <w:rPr>
                <w:rFonts w:ascii="Arial" w:hAnsi="Arial" w:cs="Arial"/>
                <w:sz w:val="24"/>
                <w:szCs w:val="24"/>
              </w:rPr>
              <w:t xml:space="preserve">: </w:t>
            </w:r>
            <w:r w:rsidR="009D090E">
              <w:rPr>
                <w:rFonts w:ascii="Arial" w:hAnsi="Arial" w:cs="Arial"/>
                <w:sz w:val="24"/>
                <w:szCs w:val="24"/>
              </w:rPr>
              <w:t xml:space="preserve">working with administrative systems.  </w:t>
            </w:r>
          </w:p>
        </w:tc>
        <w:tc>
          <w:tcPr>
            <w:tcW w:w="1553" w:type="dxa"/>
            <w:vAlign w:val="center"/>
          </w:tcPr>
          <w:p w14:paraId="109E2467" w14:textId="4076A4AF" w:rsidR="008A6E63" w:rsidRDefault="009D090E" w:rsidP="008A6E63">
            <w:pPr>
              <w:tabs>
                <w:tab w:val="left" w:pos="2085"/>
              </w:tabs>
              <w:spacing w:before="60" w:after="60"/>
              <w:rPr>
                <w:rFonts w:ascii="Arial" w:hAnsi="Arial" w:cs="Arial"/>
                <w:sz w:val="24"/>
                <w:szCs w:val="24"/>
              </w:rPr>
            </w:pPr>
            <w:r>
              <w:rPr>
                <w:rFonts w:ascii="Arial" w:hAnsi="Arial" w:cs="Arial"/>
                <w:sz w:val="24"/>
                <w:szCs w:val="24"/>
              </w:rPr>
              <w:t>Essential</w:t>
            </w:r>
            <w:r w:rsidR="008A6E63">
              <w:rPr>
                <w:rFonts w:ascii="Arial" w:hAnsi="Arial" w:cs="Arial"/>
                <w:sz w:val="24"/>
                <w:szCs w:val="24"/>
              </w:rPr>
              <w:t xml:space="preserve"> </w:t>
            </w:r>
          </w:p>
        </w:tc>
      </w:tr>
      <w:tr w:rsidR="00812016" w:rsidRPr="00C36394" w14:paraId="7A88F596" w14:textId="77777777" w:rsidTr="0084153F">
        <w:tc>
          <w:tcPr>
            <w:tcW w:w="9209" w:type="dxa"/>
            <w:vAlign w:val="center"/>
          </w:tcPr>
          <w:p w14:paraId="4972C14E" w14:textId="0CCCABFF" w:rsidR="00812016" w:rsidRPr="00480DA2" w:rsidRDefault="00812016" w:rsidP="00812016">
            <w:pPr>
              <w:tabs>
                <w:tab w:val="left" w:pos="2085"/>
              </w:tabs>
              <w:spacing w:before="60" w:after="60"/>
              <w:rPr>
                <w:rFonts w:ascii="Arial" w:hAnsi="Arial" w:cs="Arial"/>
                <w:b/>
                <w:bCs/>
                <w:sz w:val="24"/>
                <w:szCs w:val="24"/>
              </w:rPr>
            </w:pPr>
            <w:r>
              <w:rPr>
                <w:rFonts w:ascii="Arial" w:hAnsi="Arial" w:cs="Arial"/>
                <w:b/>
                <w:bCs/>
                <w:sz w:val="24"/>
                <w:szCs w:val="24"/>
              </w:rPr>
              <w:t>Experience</w:t>
            </w:r>
            <w:r w:rsidRPr="00812016">
              <w:rPr>
                <w:rFonts w:ascii="Arial" w:hAnsi="Arial" w:cs="Arial"/>
                <w:sz w:val="24"/>
                <w:szCs w:val="24"/>
              </w:rPr>
              <w:t>:</w:t>
            </w:r>
            <w:r>
              <w:rPr>
                <w:rFonts w:ascii="Arial" w:hAnsi="Arial" w:cs="Arial"/>
                <w:b/>
                <w:bCs/>
                <w:sz w:val="24"/>
                <w:szCs w:val="24"/>
              </w:rPr>
              <w:t xml:space="preserve">  </w:t>
            </w:r>
            <w:r w:rsidRPr="009D090E">
              <w:rPr>
                <w:rFonts w:ascii="Arial" w:hAnsi="Arial" w:cs="Arial"/>
                <w:sz w:val="24"/>
                <w:szCs w:val="24"/>
              </w:rPr>
              <w:t>working in a repairs</w:t>
            </w:r>
            <w:r>
              <w:rPr>
                <w:rFonts w:ascii="Arial" w:hAnsi="Arial" w:cs="Arial"/>
                <w:sz w:val="24"/>
                <w:szCs w:val="24"/>
              </w:rPr>
              <w:t xml:space="preserve"> and maintenance, or investment.</w:t>
            </w:r>
          </w:p>
        </w:tc>
        <w:tc>
          <w:tcPr>
            <w:tcW w:w="1553" w:type="dxa"/>
            <w:vAlign w:val="center"/>
          </w:tcPr>
          <w:p w14:paraId="526EAA52" w14:textId="389FE81F" w:rsidR="00812016" w:rsidRDefault="00812016" w:rsidP="00812016">
            <w:pPr>
              <w:tabs>
                <w:tab w:val="left" w:pos="2085"/>
              </w:tabs>
              <w:spacing w:before="60" w:after="60"/>
              <w:rPr>
                <w:rFonts w:ascii="Arial" w:hAnsi="Arial" w:cs="Arial"/>
                <w:sz w:val="24"/>
                <w:szCs w:val="24"/>
              </w:rPr>
            </w:pPr>
            <w:r>
              <w:rPr>
                <w:rFonts w:ascii="Arial" w:hAnsi="Arial" w:cs="Arial"/>
                <w:sz w:val="24"/>
                <w:szCs w:val="24"/>
              </w:rPr>
              <w:t xml:space="preserve">Essential </w:t>
            </w:r>
          </w:p>
        </w:tc>
      </w:tr>
      <w:tr w:rsidR="00812016" w:rsidRPr="00C36394" w14:paraId="734A739C" w14:textId="77777777" w:rsidTr="0084153F">
        <w:tc>
          <w:tcPr>
            <w:tcW w:w="9209" w:type="dxa"/>
            <w:vAlign w:val="center"/>
          </w:tcPr>
          <w:p w14:paraId="40CCF3B8" w14:textId="24CB8226" w:rsidR="00812016" w:rsidRPr="008A6E63" w:rsidRDefault="00812016" w:rsidP="00812016">
            <w:pPr>
              <w:tabs>
                <w:tab w:val="left" w:pos="2085"/>
              </w:tabs>
              <w:spacing w:before="60" w:after="60"/>
              <w:rPr>
                <w:rFonts w:ascii="Arial" w:hAnsi="Arial" w:cs="Arial"/>
                <w:sz w:val="24"/>
                <w:szCs w:val="24"/>
              </w:rPr>
            </w:pPr>
            <w:r>
              <w:rPr>
                <w:rFonts w:ascii="Arial" w:hAnsi="Arial" w:cs="Arial"/>
                <w:b/>
                <w:bCs/>
                <w:sz w:val="24"/>
                <w:szCs w:val="24"/>
              </w:rPr>
              <w:t>Experience</w:t>
            </w:r>
            <w:r w:rsidRPr="00812016">
              <w:rPr>
                <w:rFonts w:ascii="Arial" w:hAnsi="Arial" w:cs="Arial"/>
                <w:sz w:val="24"/>
                <w:szCs w:val="24"/>
              </w:rPr>
              <w:t>:</w:t>
            </w:r>
            <w:r>
              <w:rPr>
                <w:rFonts w:ascii="Arial" w:hAnsi="Arial" w:cs="Arial"/>
                <w:b/>
                <w:bCs/>
                <w:sz w:val="24"/>
                <w:szCs w:val="24"/>
              </w:rPr>
              <w:t xml:space="preserve">  </w:t>
            </w:r>
            <w:r w:rsidRPr="009D090E">
              <w:rPr>
                <w:rFonts w:ascii="Arial" w:hAnsi="Arial" w:cs="Arial"/>
                <w:sz w:val="24"/>
                <w:szCs w:val="24"/>
              </w:rPr>
              <w:t xml:space="preserve">working </w:t>
            </w:r>
            <w:r>
              <w:rPr>
                <w:rFonts w:ascii="Arial" w:hAnsi="Arial" w:cs="Arial"/>
                <w:sz w:val="24"/>
                <w:szCs w:val="24"/>
              </w:rPr>
              <w:t xml:space="preserve">with contractors and external agencies. </w:t>
            </w:r>
          </w:p>
        </w:tc>
        <w:tc>
          <w:tcPr>
            <w:tcW w:w="1553" w:type="dxa"/>
            <w:vAlign w:val="center"/>
          </w:tcPr>
          <w:p w14:paraId="11AEA05B" w14:textId="46A80FC5" w:rsidR="00812016" w:rsidRDefault="0084153F" w:rsidP="00812016">
            <w:pPr>
              <w:tabs>
                <w:tab w:val="left" w:pos="2085"/>
              </w:tabs>
              <w:spacing w:before="60" w:after="60"/>
              <w:rPr>
                <w:rFonts w:ascii="Arial" w:hAnsi="Arial" w:cs="Arial"/>
                <w:sz w:val="24"/>
                <w:szCs w:val="24"/>
              </w:rPr>
            </w:pPr>
            <w:r>
              <w:rPr>
                <w:rFonts w:ascii="Arial" w:hAnsi="Arial" w:cs="Arial"/>
                <w:sz w:val="24"/>
                <w:szCs w:val="24"/>
              </w:rPr>
              <w:t>Desirable</w:t>
            </w:r>
          </w:p>
        </w:tc>
      </w:tr>
      <w:tr w:rsidR="00812016" w:rsidRPr="00C36394" w14:paraId="007F04E8" w14:textId="77777777" w:rsidTr="0084153F">
        <w:tc>
          <w:tcPr>
            <w:tcW w:w="9209" w:type="dxa"/>
            <w:vAlign w:val="center"/>
          </w:tcPr>
          <w:p w14:paraId="5CA23CAD" w14:textId="6E7635E3" w:rsidR="00812016" w:rsidRPr="00480DA2" w:rsidRDefault="00812016" w:rsidP="00812016">
            <w:pPr>
              <w:tabs>
                <w:tab w:val="left" w:pos="2085"/>
              </w:tabs>
              <w:spacing w:before="60" w:after="60"/>
              <w:rPr>
                <w:rFonts w:ascii="Arial" w:hAnsi="Arial" w:cs="Arial"/>
                <w:b/>
                <w:bCs/>
                <w:sz w:val="24"/>
                <w:szCs w:val="24"/>
              </w:rPr>
            </w:pPr>
            <w:r w:rsidRPr="00480DA2">
              <w:rPr>
                <w:rFonts w:ascii="Arial" w:hAnsi="Arial" w:cs="Arial"/>
                <w:b/>
                <w:bCs/>
                <w:sz w:val="24"/>
                <w:szCs w:val="24"/>
              </w:rPr>
              <w:t>Experience</w:t>
            </w:r>
            <w:r>
              <w:rPr>
                <w:rFonts w:ascii="Arial" w:hAnsi="Arial" w:cs="Arial"/>
                <w:sz w:val="24"/>
                <w:szCs w:val="24"/>
              </w:rPr>
              <w:t xml:space="preserve">:  working in social housing / housing sector. </w:t>
            </w:r>
          </w:p>
        </w:tc>
        <w:tc>
          <w:tcPr>
            <w:tcW w:w="1553" w:type="dxa"/>
            <w:vAlign w:val="center"/>
          </w:tcPr>
          <w:p w14:paraId="56FE9AA1" w14:textId="47FE25F9" w:rsidR="00812016" w:rsidRDefault="00812016" w:rsidP="00812016">
            <w:pPr>
              <w:tabs>
                <w:tab w:val="left" w:pos="2085"/>
              </w:tabs>
              <w:spacing w:before="60" w:after="60"/>
              <w:rPr>
                <w:rFonts w:ascii="Arial" w:hAnsi="Arial" w:cs="Arial"/>
                <w:sz w:val="24"/>
                <w:szCs w:val="24"/>
              </w:rPr>
            </w:pPr>
            <w:r>
              <w:rPr>
                <w:rFonts w:ascii="Arial" w:hAnsi="Arial" w:cs="Arial"/>
                <w:sz w:val="24"/>
                <w:szCs w:val="24"/>
              </w:rPr>
              <w:t xml:space="preserve">Desirable </w:t>
            </w:r>
          </w:p>
        </w:tc>
      </w:tr>
      <w:tr w:rsidR="00812016" w:rsidRPr="00C36394" w14:paraId="3D06F61F" w14:textId="77777777" w:rsidTr="0084153F">
        <w:tc>
          <w:tcPr>
            <w:tcW w:w="9209" w:type="dxa"/>
          </w:tcPr>
          <w:p w14:paraId="274DA1FA" w14:textId="18C71064" w:rsidR="00812016" w:rsidRPr="00480DA2" w:rsidRDefault="00812016" w:rsidP="00812016">
            <w:pPr>
              <w:tabs>
                <w:tab w:val="left" w:pos="2085"/>
              </w:tabs>
              <w:spacing w:before="60" w:after="60"/>
              <w:rPr>
                <w:rFonts w:ascii="Arial" w:hAnsi="Arial" w:cs="Arial"/>
                <w:b/>
                <w:bCs/>
                <w:sz w:val="24"/>
                <w:szCs w:val="24"/>
              </w:rPr>
            </w:pPr>
            <w:r w:rsidRPr="008A6E63">
              <w:rPr>
                <w:rFonts w:ascii="Arial" w:hAnsi="Arial" w:cs="Arial"/>
                <w:b/>
                <w:bCs/>
                <w:sz w:val="24"/>
                <w:szCs w:val="24"/>
              </w:rPr>
              <w:t>Qualification</w:t>
            </w:r>
            <w:r>
              <w:rPr>
                <w:rFonts w:ascii="Arial" w:hAnsi="Arial" w:cs="Arial"/>
                <w:sz w:val="24"/>
                <w:szCs w:val="24"/>
              </w:rPr>
              <w:t xml:space="preserve">:  in customer service or administrative fields. </w:t>
            </w:r>
          </w:p>
        </w:tc>
        <w:tc>
          <w:tcPr>
            <w:tcW w:w="1553" w:type="dxa"/>
          </w:tcPr>
          <w:p w14:paraId="684BBFB8" w14:textId="27CC8128" w:rsidR="00812016" w:rsidRDefault="00812016" w:rsidP="00812016">
            <w:pPr>
              <w:tabs>
                <w:tab w:val="left" w:pos="2085"/>
              </w:tabs>
              <w:spacing w:before="60" w:after="60"/>
              <w:rPr>
                <w:rFonts w:ascii="Arial" w:hAnsi="Arial" w:cs="Arial"/>
                <w:sz w:val="24"/>
                <w:szCs w:val="24"/>
              </w:rPr>
            </w:pPr>
            <w:r>
              <w:rPr>
                <w:rFonts w:ascii="Arial" w:hAnsi="Arial" w:cs="Arial"/>
                <w:sz w:val="24"/>
                <w:szCs w:val="24"/>
              </w:rPr>
              <w:t>Desirable</w:t>
            </w:r>
          </w:p>
        </w:tc>
      </w:tr>
      <w:tr w:rsidR="00812016" w:rsidRPr="00C36394" w14:paraId="0A0CD106" w14:textId="77777777" w:rsidTr="0084153F">
        <w:tc>
          <w:tcPr>
            <w:tcW w:w="9209" w:type="dxa"/>
            <w:vAlign w:val="center"/>
          </w:tcPr>
          <w:p w14:paraId="56B9BA09" w14:textId="27E19319" w:rsidR="00812016" w:rsidRPr="00812016" w:rsidRDefault="00812016" w:rsidP="00812016">
            <w:pPr>
              <w:tabs>
                <w:tab w:val="left" w:pos="2085"/>
              </w:tabs>
              <w:spacing w:before="60" w:after="60"/>
              <w:rPr>
                <w:rFonts w:ascii="Arial" w:hAnsi="Arial" w:cs="Arial"/>
                <w:sz w:val="24"/>
                <w:szCs w:val="24"/>
              </w:rPr>
            </w:pPr>
            <w:r>
              <w:rPr>
                <w:rFonts w:ascii="Arial" w:hAnsi="Arial" w:cs="Arial"/>
                <w:b/>
                <w:bCs/>
                <w:sz w:val="24"/>
                <w:szCs w:val="24"/>
              </w:rPr>
              <w:t>Knowledge</w:t>
            </w:r>
            <w:r>
              <w:rPr>
                <w:rFonts w:ascii="Arial" w:hAnsi="Arial" w:cs="Arial"/>
                <w:sz w:val="24"/>
                <w:szCs w:val="24"/>
              </w:rPr>
              <w:t>:  of housing, building, construction, procurement, or tender processes.</w:t>
            </w:r>
          </w:p>
        </w:tc>
        <w:tc>
          <w:tcPr>
            <w:tcW w:w="1553" w:type="dxa"/>
            <w:vAlign w:val="center"/>
          </w:tcPr>
          <w:p w14:paraId="2E22D9DD" w14:textId="4FAF6C8C" w:rsidR="00812016" w:rsidRDefault="00812016" w:rsidP="00812016">
            <w:pPr>
              <w:tabs>
                <w:tab w:val="left" w:pos="2085"/>
              </w:tabs>
              <w:spacing w:before="60" w:after="60"/>
              <w:rPr>
                <w:rFonts w:ascii="Arial" w:hAnsi="Arial" w:cs="Arial"/>
                <w:sz w:val="24"/>
                <w:szCs w:val="24"/>
              </w:rPr>
            </w:pPr>
            <w:r>
              <w:rPr>
                <w:rFonts w:ascii="Arial" w:hAnsi="Arial" w:cs="Arial"/>
                <w:sz w:val="24"/>
                <w:szCs w:val="24"/>
              </w:rPr>
              <w:t xml:space="preserve">Desirable </w:t>
            </w:r>
          </w:p>
        </w:tc>
      </w:tr>
      <w:tr w:rsidR="00242E3B" w:rsidRPr="0084153F" w14:paraId="0F0B1CA3" w14:textId="77777777" w:rsidTr="0084153F">
        <w:tc>
          <w:tcPr>
            <w:tcW w:w="9209" w:type="dxa"/>
            <w:vAlign w:val="center"/>
          </w:tcPr>
          <w:p w14:paraId="51AF50DD" w14:textId="19F6D35C" w:rsidR="00242E3B" w:rsidRPr="0084153F" w:rsidRDefault="00242E3B" w:rsidP="00242E3B">
            <w:pPr>
              <w:tabs>
                <w:tab w:val="left" w:pos="2085"/>
              </w:tabs>
              <w:spacing w:before="60" w:after="60"/>
              <w:rPr>
                <w:rFonts w:ascii="Arial" w:hAnsi="Arial" w:cs="Arial"/>
                <w:sz w:val="24"/>
                <w:szCs w:val="24"/>
              </w:rPr>
            </w:pPr>
            <w:r w:rsidRPr="0084153F">
              <w:rPr>
                <w:rFonts w:ascii="Arial" w:hAnsi="Arial" w:cs="Arial"/>
                <w:b/>
                <w:bCs/>
                <w:sz w:val="24"/>
                <w:szCs w:val="24"/>
              </w:rPr>
              <w:t>Other</w:t>
            </w:r>
            <w:r w:rsidRPr="0084153F">
              <w:rPr>
                <w:rFonts w:ascii="Arial" w:hAnsi="Arial" w:cs="Arial"/>
                <w:sz w:val="24"/>
                <w:szCs w:val="24"/>
              </w:rPr>
              <w:t>:</w:t>
            </w:r>
            <w:r w:rsidR="0084153F">
              <w:rPr>
                <w:rFonts w:ascii="Arial" w:hAnsi="Arial" w:cs="Arial"/>
                <w:sz w:val="24"/>
                <w:szCs w:val="24"/>
              </w:rPr>
              <w:t xml:space="preserve">  </w:t>
            </w:r>
            <w:r w:rsidRPr="0084153F">
              <w:rPr>
                <w:rFonts w:ascii="Arial" w:hAnsi="Arial" w:cs="Arial"/>
                <w:sz w:val="24"/>
                <w:szCs w:val="24"/>
              </w:rPr>
              <w:t xml:space="preserve">Full driving licence </w:t>
            </w:r>
          </w:p>
        </w:tc>
        <w:tc>
          <w:tcPr>
            <w:tcW w:w="1553" w:type="dxa"/>
            <w:vAlign w:val="center"/>
          </w:tcPr>
          <w:p w14:paraId="4DBE0D25" w14:textId="78181249" w:rsidR="00242E3B" w:rsidRPr="0084153F" w:rsidRDefault="00242E3B" w:rsidP="00242E3B">
            <w:pPr>
              <w:tabs>
                <w:tab w:val="left" w:pos="2085"/>
              </w:tabs>
              <w:spacing w:before="60" w:after="60"/>
              <w:rPr>
                <w:rFonts w:ascii="Arial" w:hAnsi="Arial" w:cs="Arial"/>
                <w:sz w:val="24"/>
                <w:szCs w:val="24"/>
              </w:rPr>
            </w:pPr>
            <w:r w:rsidRPr="0084153F">
              <w:rPr>
                <w:rFonts w:ascii="Arial" w:hAnsi="Arial" w:cs="Arial"/>
                <w:sz w:val="24"/>
                <w:szCs w:val="24"/>
              </w:rPr>
              <w:t>Essential</w:t>
            </w:r>
          </w:p>
        </w:tc>
      </w:tr>
    </w:tbl>
    <w:p w14:paraId="036DA7AC" w14:textId="77777777" w:rsidR="009D090E" w:rsidRPr="00BE6D79" w:rsidRDefault="009D090E" w:rsidP="00240C99">
      <w:pPr>
        <w:tabs>
          <w:tab w:val="left" w:pos="2085"/>
        </w:tabs>
        <w:spacing w:after="0"/>
        <w:rPr>
          <w:rFonts w:ascii="Arial" w:hAnsi="Arial" w:cs="Arial"/>
          <w:color w:val="4D4D4F"/>
          <w:sz w:val="12"/>
          <w:szCs w:val="12"/>
        </w:rPr>
      </w:pPr>
    </w:p>
    <w:tbl>
      <w:tblPr>
        <w:tblStyle w:val="TableGrid"/>
        <w:tblW w:w="10768" w:type="dxa"/>
        <w:tblLook w:val="04A0" w:firstRow="1" w:lastRow="0" w:firstColumn="1" w:lastColumn="0" w:noHBand="0" w:noVBand="1"/>
      </w:tblPr>
      <w:tblGrid>
        <w:gridCol w:w="1884"/>
        <w:gridCol w:w="8884"/>
      </w:tblGrid>
      <w:tr w:rsidR="009D090E" w:rsidRPr="00240C99" w14:paraId="415A72E7" w14:textId="66522BCF" w:rsidTr="009D090E">
        <w:tc>
          <w:tcPr>
            <w:tcW w:w="10768" w:type="dxa"/>
            <w:gridSpan w:val="2"/>
            <w:shd w:val="clear" w:color="auto" w:fill="002855"/>
            <w:vAlign w:val="center"/>
          </w:tcPr>
          <w:p w14:paraId="16719F66" w14:textId="66EC6EF5" w:rsidR="009D090E" w:rsidRPr="00240C99" w:rsidRDefault="009D090E" w:rsidP="00240C99">
            <w:pPr>
              <w:tabs>
                <w:tab w:val="left" w:pos="2085"/>
              </w:tabs>
              <w:spacing w:before="60" w:after="60"/>
              <w:rPr>
                <w:rFonts w:ascii="Arial" w:hAnsi="Arial" w:cs="Arial"/>
                <w:color w:val="FFFFFF" w:themeColor="background1"/>
                <w:sz w:val="24"/>
                <w:szCs w:val="24"/>
              </w:rPr>
            </w:pPr>
            <w:r>
              <w:rPr>
                <w:rFonts w:ascii="Arial" w:hAnsi="Arial" w:cs="Arial"/>
                <w:color w:val="FFFFFF" w:themeColor="background1"/>
                <w:sz w:val="24"/>
                <w:szCs w:val="24"/>
              </w:rPr>
              <w:t>Essential s</w:t>
            </w:r>
            <w:r w:rsidRPr="00240C99">
              <w:rPr>
                <w:rFonts w:ascii="Arial" w:hAnsi="Arial" w:cs="Arial"/>
                <w:color w:val="FFFFFF" w:themeColor="background1"/>
                <w:sz w:val="24"/>
                <w:szCs w:val="24"/>
              </w:rPr>
              <w:t xml:space="preserve">kills </w:t>
            </w:r>
            <w:r>
              <w:rPr>
                <w:rFonts w:ascii="Arial" w:hAnsi="Arial" w:cs="Arial"/>
                <w:color w:val="FFFFFF" w:themeColor="background1"/>
                <w:sz w:val="24"/>
                <w:szCs w:val="24"/>
              </w:rPr>
              <w:t xml:space="preserve">and </w:t>
            </w:r>
            <w:r w:rsidRPr="00240C99">
              <w:rPr>
                <w:rFonts w:ascii="Arial" w:hAnsi="Arial" w:cs="Arial"/>
                <w:color w:val="FFFFFF" w:themeColor="background1"/>
                <w:sz w:val="24"/>
                <w:szCs w:val="24"/>
              </w:rPr>
              <w:t>abilit</w:t>
            </w:r>
            <w:r>
              <w:rPr>
                <w:rFonts w:ascii="Arial" w:hAnsi="Arial" w:cs="Arial"/>
                <w:color w:val="FFFFFF" w:themeColor="background1"/>
                <w:sz w:val="24"/>
                <w:szCs w:val="24"/>
              </w:rPr>
              <w:t>ies</w:t>
            </w:r>
            <w:r w:rsidRPr="00240C99">
              <w:rPr>
                <w:rFonts w:ascii="Arial" w:hAnsi="Arial" w:cs="Arial"/>
                <w:color w:val="FFFFFF" w:themeColor="background1"/>
                <w:sz w:val="24"/>
                <w:szCs w:val="24"/>
              </w:rPr>
              <w:t xml:space="preserve"> </w:t>
            </w:r>
            <w:r>
              <w:rPr>
                <w:rFonts w:ascii="Arial" w:hAnsi="Arial" w:cs="Arial"/>
                <w:color w:val="FFFFFF" w:themeColor="background1"/>
                <w:sz w:val="24"/>
                <w:szCs w:val="24"/>
              </w:rPr>
              <w:t xml:space="preserve">level expectations </w:t>
            </w:r>
          </w:p>
        </w:tc>
      </w:tr>
      <w:tr w:rsidR="009D090E" w:rsidRPr="00C36394" w14:paraId="6EA13918" w14:textId="13A5A86F" w:rsidTr="009D090E">
        <w:tc>
          <w:tcPr>
            <w:tcW w:w="1884" w:type="dxa"/>
            <w:vMerge w:val="restart"/>
          </w:tcPr>
          <w:p w14:paraId="561E626F" w14:textId="4CCADDBB" w:rsidR="009D090E" w:rsidRPr="00C36394" w:rsidRDefault="009D090E" w:rsidP="004D4758">
            <w:pPr>
              <w:tabs>
                <w:tab w:val="left" w:pos="2085"/>
              </w:tabs>
              <w:spacing w:before="60" w:after="60"/>
              <w:rPr>
                <w:rFonts w:ascii="Arial" w:hAnsi="Arial" w:cs="Arial"/>
                <w:sz w:val="24"/>
                <w:szCs w:val="24"/>
              </w:rPr>
            </w:pPr>
            <w:r w:rsidRPr="00C36394">
              <w:rPr>
                <w:rFonts w:ascii="Arial" w:hAnsi="Arial" w:cs="Arial"/>
                <w:sz w:val="24"/>
                <w:szCs w:val="24"/>
              </w:rPr>
              <w:t>Autonomy &amp; decision making:</w:t>
            </w:r>
          </w:p>
        </w:tc>
        <w:tc>
          <w:tcPr>
            <w:tcW w:w="8884" w:type="dxa"/>
          </w:tcPr>
          <w:p w14:paraId="45F6D8EA" w14:textId="607D8588" w:rsidR="009D090E" w:rsidRPr="00C36394" w:rsidRDefault="009D090E" w:rsidP="004D4758">
            <w:pPr>
              <w:tabs>
                <w:tab w:val="left" w:pos="2085"/>
              </w:tabs>
              <w:spacing w:before="60" w:after="60"/>
              <w:rPr>
                <w:rFonts w:ascii="Arial" w:hAnsi="Arial" w:cs="Arial"/>
                <w:sz w:val="24"/>
                <w:szCs w:val="24"/>
              </w:rPr>
            </w:pPr>
            <w:r w:rsidRPr="00175CA6">
              <w:rPr>
                <w:rFonts w:ascii="Arial" w:hAnsi="Arial" w:cs="Arial"/>
                <w:sz w:val="24"/>
                <w:szCs w:val="24"/>
              </w:rPr>
              <w:t>Ability to use own initiative to prioritise and organise own workload to meet competing deadlines.</w:t>
            </w:r>
          </w:p>
        </w:tc>
      </w:tr>
      <w:tr w:rsidR="009D090E" w:rsidRPr="00C36394" w14:paraId="45745663" w14:textId="653368FB" w:rsidTr="009D090E">
        <w:tc>
          <w:tcPr>
            <w:tcW w:w="1884" w:type="dxa"/>
            <w:vMerge/>
          </w:tcPr>
          <w:p w14:paraId="034B8E0F" w14:textId="77777777" w:rsidR="009D090E" w:rsidRPr="00C36394" w:rsidRDefault="009D090E" w:rsidP="004D4758">
            <w:pPr>
              <w:tabs>
                <w:tab w:val="left" w:pos="2085"/>
              </w:tabs>
              <w:spacing w:before="60" w:after="60"/>
              <w:rPr>
                <w:rFonts w:ascii="Arial" w:hAnsi="Arial" w:cs="Arial"/>
                <w:sz w:val="24"/>
                <w:szCs w:val="24"/>
              </w:rPr>
            </w:pPr>
          </w:p>
        </w:tc>
        <w:tc>
          <w:tcPr>
            <w:tcW w:w="8884" w:type="dxa"/>
          </w:tcPr>
          <w:p w14:paraId="3A183C77" w14:textId="3683C960" w:rsidR="009D090E" w:rsidRPr="00C36394" w:rsidRDefault="009D090E" w:rsidP="004D4758">
            <w:pPr>
              <w:tabs>
                <w:tab w:val="left" w:pos="2085"/>
              </w:tabs>
              <w:spacing w:before="60" w:after="60"/>
              <w:rPr>
                <w:rFonts w:ascii="Arial" w:hAnsi="Arial" w:cs="Arial"/>
                <w:sz w:val="24"/>
                <w:szCs w:val="24"/>
              </w:rPr>
            </w:pPr>
            <w:r w:rsidRPr="0077218E">
              <w:rPr>
                <w:rFonts w:ascii="Arial" w:hAnsi="Arial" w:cs="Arial"/>
                <w:sz w:val="24"/>
                <w:szCs w:val="24"/>
              </w:rPr>
              <w:t>Ability to access professional boundaries and escalate matters, where appropriate.</w:t>
            </w:r>
            <w:r>
              <w:rPr>
                <w:rFonts w:ascii="Arial" w:hAnsi="Arial" w:cs="Arial"/>
                <w:sz w:val="24"/>
                <w:szCs w:val="24"/>
              </w:rPr>
              <w:t xml:space="preserve">  </w:t>
            </w:r>
          </w:p>
        </w:tc>
      </w:tr>
      <w:tr w:rsidR="009D090E" w:rsidRPr="00C36394" w14:paraId="0DB118CD" w14:textId="00C35AB6" w:rsidTr="009D090E">
        <w:tc>
          <w:tcPr>
            <w:tcW w:w="1884" w:type="dxa"/>
            <w:vMerge w:val="restart"/>
          </w:tcPr>
          <w:p w14:paraId="00BDFF94" w14:textId="3AEE0078" w:rsidR="009D090E" w:rsidRPr="00C36394" w:rsidRDefault="009D090E" w:rsidP="0065428D">
            <w:pPr>
              <w:tabs>
                <w:tab w:val="left" w:pos="2085"/>
              </w:tabs>
              <w:spacing w:before="60" w:after="60"/>
              <w:rPr>
                <w:rFonts w:ascii="Arial" w:hAnsi="Arial" w:cs="Arial"/>
                <w:sz w:val="24"/>
                <w:szCs w:val="24"/>
              </w:rPr>
            </w:pPr>
            <w:r w:rsidRPr="00C36394">
              <w:rPr>
                <w:rFonts w:ascii="Arial" w:hAnsi="Arial" w:cs="Arial"/>
                <w:sz w:val="24"/>
                <w:szCs w:val="24"/>
              </w:rPr>
              <w:t>Communication &amp; relationship building:</w:t>
            </w:r>
          </w:p>
        </w:tc>
        <w:tc>
          <w:tcPr>
            <w:tcW w:w="8884" w:type="dxa"/>
          </w:tcPr>
          <w:p w14:paraId="34823FB8" w14:textId="77777777" w:rsidR="009D090E" w:rsidRDefault="009D090E" w:rsidP="00ED42E7">
            <w:pPr>
              <w:tabs>
                <w:tab w:val="left" w:pos="2085"/>
              </w:tabs>
              <w:spacing w:before="60" w:after="60"/>
              <w:rPr>
                <w:rFonts w:ascii="Arial" w:hAnsi="Arial" w:cs="Arial"/>
                <w:sz w:val="24"/>
                <w:szCs w:val="24"/>
              </w:rPr>
            </w:pPr>
            <w:r w:rsidRPr="004D4758">
              <w:rPr>
                <w:rFonts w:ascii="Arial" w:hAnsi="Arial" w:cs="Arial"/>
                <w:sz w:val="24"/>
                <w:szCs w:val="24"/>
              </w:rPr>
              <w:t>Communication skills</w:t>
            </w:r>
            <w:r>
              <w:rPr>
                <w:rFonts w:ascii="Arial" w:hAnsi="Arial" w:cs="Arial"/>
                <w:sz w:val="24"/>
                <w:szCs w:val="24"/>
              </w:rPr>
              <w:t xml:space="preserve">:  </w:t>
            </w:r>
          </w:p>
          <w:p w14:paraId="573D469E" w14:textId="77777777" w:rsidR="009D090E" w:rsidRDefault="009D090E" w:rsidP="00ED42E7">
            <w:pPr>
              <w:tabs>
                <w:tab w:val="left" w:pos="2085"/>
              </w:tabs>
              <w:spacing w:before="60" w:after="60"/>
              <w:rPr>
                <w:rFonts w:ascii="Arial" w:hAnsi="Arial" w:cs="Arial"/>
                <w:sz w:val="24"/>
                <w:szCs w:val="24"/>
              </w:rPr>
            </w:pPr>
            <w:r>
              <w:rPr>
                <w:rFonts w:ascii="Arial" w:hAnsi="Arial" w:cs="Arial"/>
                <w:sz w:val="24"/>
                <w:szCs w:val="24"/>
              </w:rPr>
              <w:t>Ability to share t</w:t>
            </w:r>
            <w:r w:rsidRPr="00ED42E7">
              <w:rPr>
                <w:rFonts w:ascii="Arial" w:hAnsi="Arial" w:cs="Arial"/>
                <w:sz w:val="24"/>
                <w:szCs w:val="24"/>
              </w:rPr>
              <w:t>echnical information</w:t>
            </w:r>
            <w:r>
              <w:rPr>
                <w:rFonts w:ascii="Arial" w:hAnsi="Arial" w:cs="Arial"/>
                <w:sz w:val="24"/>
                <w:szCs w:val="24"/>
              </w:rPr>
              <w:t xml:space="preserve"> and </w:t>
            </w:r>
            <w:r w:rsidRPr="00ED42E7">
              <w:rPr>
                <w:rFonts w:ascii="Arial" w:hAnsi="Arial" w:cs="Arial"/>
                <w:sz w:val="24"/>
                <w:szCs w:val="24"/>
              </w:rPr>
              <w:t>adapt to ensure information is understood</w:t>
            </w:r>
            <w:r>
              <w:rPr>
                <w:rFonts w:ascii="Arial" w:hAnsi="Arial" w:cs="Arial"/>
                <w:sz w:val="24"/>
                <w:szCs w:val="24"/>
              </w:rPr>
              <w:t xml:space="preserve"> by a wide range of audiences. </w:t>
            </w:r>
          </w:p>
          <w:p w14:paraId="2E08061E" w14:textId="55E2C0C6" w:rsidR="009D090E" w:rsidRPr="00C36394" w:rsidRDefault="009D090E" w:rsidP="00ED42E7">
            <w:pPr>
              <w:tabs>
                <w:tab w:val="left" w:pos="2085"/>
              </w:tabs>
              <w:spacing w:before="60" w:after="60"/>
              <w:rPr>
                <w:rFonts w:ascii="Arial" w:hAnsi="Arial" w:cs="Arial"/>
                <w:sz w:val="24"/>
                <w:szCs w:val="24"/>
              </w:rPr>
            </w:pPr>
            <w:r w:rsidRPr="0077218E">
              <w:rPr>
                <w:rFonts w:ascii="Arial" w:hAnsi="Arial" w:cs="Arial"/>
                <w:sz w:val="24"/>
                <w:szCs w:val="24"/>
              </w:rPr>
              <w:t>Ability to deal with difficult conversations or situations, with an empathetic and professional approach.</w:t>
            </w:r>
          </w:p>
        </w:tc>
      </w:tr>
      <w:tr w:rsidR="009D090E" w:rsidRPr="00C36394" w14:paraId="2CBD498D" w14:textId="5EC399A9" w:rsidTr="009D090E">
        <w:tc>
          <w:tcPr>
            <w:tcW w:w="1884" w:type="dxa"/>
            <w:vMerge/>
          </w:tcPr>
          <w:p w14:paraId="3EAF3AAC" w14:textId="77777777" w:rsidR="009D090E" w:rsidRPr="00C36394" w:rsidRDefault="009D090E" w:rsidP="0065428D">
            <w:pPr>
              <w:tabs>
                <w:tab w:val="left" w:pos="2085"/>
              </w:tabs>
              <w:spacing w:before="60" w:after="60"/>
              <w:rPr>
                <w:rFonts w:ascii="Arial" w:hAnsi="Arial" w:cs="Arial"/>
                <w:sz w:val="24"/>
                <w:szCs w:val="24"/>
              </w:rPr>
            </w:pPr>
          </w:p>
        </w:tc>
        <w:tc>
          <w:tcPr>
            <w:tcW w:w="8884" w:type="dxa"/>
          </w:tcPr>
          <w:p w14:paraId="61569C08" w14:textId="77777777" w:rsidR="009D090E" w:rsidRDefault="009D090E" w:rsidP="0065428D">
            <w:pPr>
              <w:tabs>
                <w:tab w:val="left" w:pos="2085"/>
              </w:tabs>
              <w:spacing w:before="60" w:after="60"/>
              <w:rPr>
                <w:rFonts w:ascii="Arial" w:hAnsi="Arial" w:cs="Arial"/>
                <w:sz w:val="24"/>
                <w:szCs w:val="24"/>
              </w:rPr>
            </w:pPr>
            <w:r w:rsidRPr="004D4758">
              <w:rPr>
                <w:rFonts w:ascii="Arial" w:hAnsi="Arial" w:cs="Arial"/>
                <w:sz w:val="24"/>
                <w:szCs w:val="24"/>
              </w:rPr>
              <w:t xml:space="preserve">Representing the organisation:  </w:t>
            </w:r>
          </w:p>
          <w:p w14:paraId="5FB34D48" w14:textId="77777777" w:rsidR="009D090E" w:rsidRDefault="009D090E" w:rsidP="0065428D">
            <w:pPr>
              <w:tabs>
                <w:tab w:val="left" w:pos="2085"/>
              </w:tabs>
              <w:spacing w:before="60" w:after="60"/>
              <w:rPr>
                <w:rFonts w:ascii="Arial" w:hAnsi="Arial" w:cs="Arial"/>
                <w:sz w:val="24"/>
                <w:szCs w:val="24"/>
              </w:rPr>
            </w:pPr>
            <w:r>
              <w:rPr>
                <w:rFonts w:ascii="Arial" w:hAnsi="Arial" w:cs="Arial"/>
                <w:sz w:val="24"/>
                <w:szCs w:val="24"/>
              </w:rPr>
              <w:t>Ability to build positive working relationships with external agencies to ensure a desired outcome is achieved (e.g. GCC).</w:t>
            </w:r>
          </w:p>
          <w:p w14:paraId="5E1131BC" w14:textId="023C8A7C" w:rsidR="009D090E" w:rsidRPr="00C36394" w:rsidRDefault="009D090E" w:rsidP="0065428D">
            <w:pPr>
              <w:tabs>
                <w:tab w:val="left" w:pos="2085"/>
              </w:tabs>
              <w:spacing w:before="60" w:after="60"/>
              <w:rPr>
                <w:rFonts w:ascii="Arial" w:hAnsi="Arial" w:cs="Arial"/>
                <w:sz w:val="24"/>
                <w:szCs w:val="24"/>
              </w:rPr>
            </w:pPr>
            <w:r>
              <w:rPr>
                <w:rFonts w:ascii="Arial" w:hAnsi="Arial" w:cs="Arial"/>
                <w:sz w:val="24"/>
                <w:szCs w:val="24"/>
              </w:rPr>
              <w:t xml:space="preserve">Ability to build positive working relationships across the organisation to ensure a shared corporate success.   </w:t>
            </w:r>
          </w:p>
        </w:tc>
      </w:tr>
      <w:tr w:rsidR="009D090E" w:rsidRPr="00C36394" w14:paraId="56AEF0E0" w14:textId="1D129C77" w:rsidTr="009D090E">
        <w:tc>
          <w:tcPr>
            <w:tcW w:w="1884" w:type="dxa"/>
            <w:vMerge w:val="restart"/>
          </w:tcPr>
          <w:p w14:paraId="47B002D7" w14:textId="3D443C4A" w:rsidR="009D090E" w:rsidRPr="00C36394" w:rsidRDefault="009D090E" w:rsidP="0065428D">
            <w:pPr>
              <w:tabs>
                <w:tab w:val="left" w:pos="2085"/>
              </w:tabs>
              <w:spacing w:before="60" w:after="60"/>
              <w:rPr>
                <w:rFonts w:ascii="Arial" w:hAnsi="Arial" w:cs="Arial"/>
                <w:sz w:val="24"/>
                <w:szCs w:val="24"/>
              </w:rPr>
            </w:pPr>
            <w:r w:rsidRPr="00C36394">
              <w:rPr>
                <w:rFonts w:ascii="Arial" w:hAnsi="Arial" w:cs="Arial"/>
                <w:sz w:val="24"/>
                <w:szCs w:val="24"/>
              </w:rPr>
              <w:t>Analytical &amp; critical thinking:</w:t>
            </w:r>
          </w:p>
        </w:tc>
        <w:tc>
          <w:tcPr>
            <w:tcW w:w="8884" w:type="dxa"/>
          </w:tcPr>
          <w:p w14:paraId="3321F92C" w14:textId="6A5EADEE" w:rsidR="009D090E" w:rsidRPr="00C36394" w:rsidRDefault="009D090E" w:rsidP="0065428D">
            <w:pPr>
              <w:tabs>
                <w:tab w:val="left" w:pos="2085"/>
              </w:tabs>
              <w:spacing w:before="60" w:after="60"/>
              <w:rPr>
                <w:rFonts w:ascii="Arial" w:hAnsi="Arial" w:cs="Arial"/>
                <w:sz w:val="24"/>
                <w:szCs w:val="24"/>
              </w:rPr>
            </w:pPr>
            <w:r>
              <w:rPr>
                <w:rFonts w:ascii="Arial" w:hAnsi="Arial" w:cs="Arial"/>
                <w:sz w:val="24"/>
                <w:szCs w:val="24"/>
              </w:rPr>
              <w:t>C</w:t>
            </w:r>
            <w:r w:rsidRPr="00C36394">
              <w:rPr>
                <w:rFonts w:ascii="Arial" w:hAnsi="Arial" w:cs="Arial"/>
                <w:sz w:val="24"/>
                <w:szCs w:val="24"/>
              </w:rPr>
              <w:t>ritically self-reflect and take ownership of own personal development.</w:t>
            </w:r>
          </w:p>
        </w:tc>
      </w:tr>
      <w:tr w:rsidR="009D090E" w:rsidRPr="00C36394" w14:paraId="32872456" w14:textId="75B2ED55" w:rsidTr="009D090E">
        <w:tc>
          <w:tcPr>
            <w:tcW w:w="1884" w:type="dxa"/>
            <w:vMerge/>
          </w:tcPr>
          <w:p w14:paraId="63ADB57D" w14:textId="77777777" w:rsidR="009D090E" w:rsidRPr="00C36394" w:rsidRDefault="009D090E" w:rsidP="0065428D">
            <w:pPr>
              <w:tabs>
                <w:tab w:val="left" w:pos="2085"/>
              </w:tabs>
              <w:spacing w:before="60" w:after="60"/>
              <w:rPr>
                <w:rFonts w:ascii="Arial" w:hAnsi="Arial" w:cs="Arial"/>
                <w:sz w:val="24"/>
                <w:szCs w:val="24"/>
              </w:rPr>
            </w:pPr>
          </w:p>
        </w:tc>
        <w:tc>
          <w:tcPr>
            <w:tcW w:w="8884" w:type="dxa"/>
          </w:tcPr>
          <w:p w14:paraId="105B942D" w14:textId="5CC66852" w:rsidR="009D090E" w:rsidRPr="00C36394" w:rsidRDefault="009D090E" w:rsidP="0065428D">
            <w:pPr>
              <w:tabs>
                <w:tab w:val="left" w:pos="2085"/>
              </w:tabs>
              <w:spacing w:before="60" w:after="60"/>
              <w:rPr>
                <w:rFonts w:ascii="Arial" w:hAnsi="Arial" w:cs="Arial"/>
                <w:sz w:val="24"/>
                <w:szCs w:val="24"/>
              </w:rPr>
            </w:pPr>
            <w:r>
              <w:rPr>
                <w:rFonts w:ascii="Arial" w:hAnsi="Arial" w:cs="Arial"/>
                <w:sz w:val="24"/>
                <w:szCs w:val="24"/>
              </w:rPr>
              <w:t>Identify</w:t>
            </w:r>
            <w:r w:rsidRPr="00C36394">
              <w:rPr>
                <w:rFonts w:ascii="Arial" w:hAnsi="Arial" w:cs="Arial"/>
                <w:sz w:val="24"/>
                <w:szCs w:val="24"/>
              </w:rPr>
              <w:t xml:space="preserve"> for solutions for issues when they arise</w:t>
            </w:r>
            <w:r>
              <w:rPr>
                <w:rFonts w:ascii="Arial" w:hAnsi="Arial" w:cs="Arial"/>
                <w:sz w:val="24"/>
                <w:szCs w:val="24"/>
              </w:rPr>
              <w:t xml:space="preserve"> and make decisions based on the information available. </w:t>
            </w:r>
            <w:r w:rsidR="0084153F">
              <w:rPr>
                <w:rFonts w:ascii="Arial" w:hAnsi="Arial" w:cs="Arial"/>
                <w:sz w:val="24"/>
                <w:szCs w:val="24"/>
              </w:rPr>
              <w:t xml:space="preserve">Strong problem solving and numeric skills. </w:t>
            </w:r>
          </w:p>
        </w:tc>
      </w:tr>
      <w:tr w:rsidR="009D090E" w:rsidRPr="00C36394" w14:paraId="2098363F" w14:textId="77777777" w:rsidTr="009D090E">
        <w:tc>
          <w:tcPr>
            <w:tcW w:w="1884" w:type="dxa"/>
            <w:vMerge/>
          </w:tcPr>
          <w:p w14:paraId="5B6B654F" w14:textId="77777777" w:rsidR="009D090E" w:rsidRPr="00C36394" w:rsidRDefault="009D090E" w:rsidP="0065428D">
            <w:pPr>
              <w:tabs>
                <w:tab w:val="left" w:pos="2085"/>
              </w:tabs>
              <w:spacing w:before="60" w:after="60"/>
              <w:rPr>
                <w:rFonts w:ascii="Arial" w:hAnsi="Arial" w:cs="Arial"/>
                <w:sz w:val="24"/>
                <w:szCs w:val="24"/>
              </w:rPr>
            </w:pPr>
          </w:p>
        </w:tc>
        <w:tc>
          <w:tcPr>
            <w:tcW w:w="8884" w:type="dxa"/>
          </w:tcPr>
          <w:p w14:paraId="421A6702" w14:textId="7725DCCD" w:rsidR="009D090E" w:rsidRDefault="009D090E" w:rsidP="0065428D">
            <w:pPr>
              <w:tabs>
                <w:tab w:val="left" w:pos="2085"/>
              </w:tabs>
              <w:spacing w:before="60" w:after="60"/>
              <w:rPr>
                <w:rFonts w:ascii="Arial" w:hAnsi="Arial" w:cs="Arial"/>
                <w:sz w:val="24"/>
                <w:szCs w:val="24"/>
              </w:rPr>
            </w:pPr>
            <w:r>
              <w:rPr>
                <w:rFonts w:ascii="Arial" w:hAnsi="Arial" w:cs="Arial"/>
                <w:sz w:val="24"/>
                <w:szCs w:val="24"/>
              </w:rPr>
              <w:t>Ability to use ICT effectively and efficiently to achieve required outcomes.</w:t>
            </w:r>
            <w:r w:rsidR="0084153F">
              <w:rPr>
                <w:rFonts w:ascii="Arial" w:hAnsi="Arial" w:cs="Arial"/>
                <w:sz w:val="24"/>
                <w:szCs w:val="24"/>
              </w:rPr>
              <w:t xml:space="preserve">  Skilled in the use of Microsoft packages. </w:t>
            </w:r>
          </w:p>
        </w:tc>
      </w:tr>
    </w:tbl>
    <w:p w14:paraId="29AC6D8A" w14:textId="4FB1FA5C" w:rsidR="00881547" w:rsidRPr="00812016" w:rsidRDefault="00881547" w:rsidP="00812016"/>
    <w:p w14:paraId="1553337D" w14:textId="77777777" w:rsidR="00881547" w:rsidRPr="00881547" w:rsidRDefault="00881547" w:rsidP="00881547">
      <w:pPr>
        <w:spacing w:after="0" w:line="240" w:lineRule="auto"/>
        <w:rPr>
          <w:rFonts w:ascii="Arial" w:hAnsi="Arial" w:cs="Arial"/>
          <w:sz w:val="24"/>
          <w:szCs w:val="24"/>
        </w:rPr>
      </w:pPr>
    </w:p>
    <w:sectPr w:rsidR="00881547" w:rsidRPr="00881547" w:rsidSect="00FE0422">
      <w:pgSz w:w="11906" w:h="16838"/>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E3895"/>
    <w:multiLevelType w:val="multilevel"/>
    <w:tmpl w:val="CA4C6630"/>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4314CBC"/>
    <w:multiLevelType w:val="hybridMultilevel"/>
    <w:tmpl w:val="0870EF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B1978D4"/>
    <w:multiLevelType w:val="hybridMultilevel"/>
    <w:tmpl w:val="8368BF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DA03E70"/>
    <w:multiLevelType w:val="hybridMultilevel"/>
    <w:tmpl w:val="247042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27315192">
    <w:abstractNumId w:val="1"/>
  </w:num>
  <w:num w:numId="2" w16cid:durableId="718209118">
    <w:abstractNumId w:val="2"/>
  </w:num>
  <w:num w:numId="3" w16cid:durableId="303968066">
    <w:abstractNumId w:val="3"/>
  </w:num>
  <w:num w:numId="4" w16cid:durableId="1453865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422"/>
    <w:rsid w:val="00000DBF"/>
    <w:rsid w:val="0000643C"/>
    <w:rsid w:val="00012162"/>
    <w:rsid w:val="000B281D"/>
    <w:rsid w:val="000C5397"/>
    <w:rsid w:val="000F730C"/>
    <w:rsid w:val="00122B04"/>
    <w:rsid w:val="001651CC"/>
    <w:rsid w:val="00175CA6"/>
    <w:rsid w:val="001B2908"/>
    <w:rsid w:val="00240C99"/>
    <w:rsid w:val="00242E3B"/>
    <w:rsid w:val="00245756"/>
    <w:rsid w:val="002466F8"/>
    <w:rsid w:val="00292F68"/>
    <w:rsid w:val="002A285F"/>
    <w:rsid w:val="002D08A3"/>
    <w:rsid w:val="00304EAA"/>
    <w:rsid w:val="003656AD"/>
    <w:rsid w:val="003E16E8"/>
    <w:rsid w:val="0044293E"/>
    <w:rsid w:val="00491761"/>
    <w:rsid w:val="004B72A7"/>
    <w:rsid w:val="004B7F8A"/>
    <w:rsid w:val="004D4758"/>
    <w:rsid w:val="00517488"/>
    <w:rsid w:val="005B5301"/>
    <w:rsid w:val="006112C7"/>
    <w:rsid w:val="006313F0"/>
    <w:rsid w:val="0065428D"/>
    <w:rsid w:val="00671AEA"/>
    <w:rsid w:val="006B0F9D"/>
    <w:rsid w:val="006C20B9"/>
    <w:rsid w:val="007065C2"/>
    <w:rsid w:val="0071349A"/>
    <w:rsid w:val="007A56B5"/>
    <w:rsid w:val="00812016"/>
    <w:rsid w:val="0084153F"/>
    <w:rsid w:val="0086309D"/>
    <w:rsid w:val="00881547"/>
    <w:rsid w:val="008A32C2"/>
    <w:rsid w:val="008A6E63"/>
    <w:rsid w:val="008B7002"/>
    <w:rsid w:val="009045FB"/>
    <w:rsid w:val="00923DD7"/>
    <w:rsid w:val="00965433"/>
    <w:rsid w:val="00973727"/>
    <w:rsid w:val="009B72CD"/>
    <w:rsid w:val="009C7730"/>
    <w:rsid w:val="009D090E"/>
    <w:rsid w:val="009F7656"/>
    <w:rsid w:val="00A05766"/>
    <w:rsid w:val="00A905E1"/>
    <w:rsid w:val="00AA00B5"/>
    <w:rsid w:val="00AC0B31"/>
    <w:rsid w:val="00B21F95"/>
    <w:rsid w:val="00B446CC"/>
    <w:rsid w:val="00B64DFD"/>
    <w:rsid w:val="00B84F24"/>
    <w:rsid w:val="00BB2DFE"/>
    <w:rsid w:val="00BE6D79"/>
    <w:rsid w:val="00C36394"/>
    <w:rsid w:val="00C41F87"/>
    <w:rsid w:val="00C63ABB"/>
    <w:rsid w:val="00C74E48"/>
    <w:rsid w:val="00CD7AF6"/>
    <w:rsid w:val="00CF1B43"/>
    <w:rsid w:val="00D35D1E"/>
    <w:rsid w:val="00D64A03"/>
    <w:rsid w:val="00D65CBC"/>
    <w:rsid w:val="00D74064"/>
    <w:rsid w:val="00E02DE6"/>
    <w:rsid w:val="00E175E2"/>
    <w:rsid w:val="00E21339"/>
    <w:rsid w:val="00EA4EDE"/>
    <w:rsid w:val="00EB6832"/>
    <w:rsid w:val="00ED42E7"/>
    <w:rsid w:val="00F57049"/>
    <w:rsid w:val="00F627C8"/>
    <w:rsid w:val="00F94C95"/>
    <w:rsid w:val="00FD1A14"/>
    <w:rsid w:val="00FE0422"/>
    <w:rsid w:val="00FE1714"/>
    <w:rsid w:val="00FF7D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40C37"/>
  <w15:chartTrackingRefBased/>
  <w15:docId w15:val="{25D5C624-F584-4AE1-ADE8-E72D7770A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0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16E8"/>
    <w:pPr>
      <w:ind w:left="720"/>
      <w:contextualSpacing/>
    </w:pPr>
  </w:style>
  <w:style w:type="paragraph" w:styleId="Revision">
    <w:name w:val="Revision"/>
    <w:hidden/>
    <w:uiPriority w:val="99"/>
    <w:semiHidden/>
    <w:rsid w:val="00EB68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567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1188</Words>
  <Characters>6778</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Mathewson</dc:creator>
  <cp:keywords/>
  <dc:description/>
  <cp:lastModifiedBy>Dianne Mathewson</cp:lastModifiedBy>
  <cp:revision>2</cp:revision>
  <cp:lastPrinted>2025-01-08T09:54:00Z</cp:lastPrinted>
  <dcterms:created xsi:type="dcterms:W3CDTF">2025-01-08T14:59:00Z</dcterms:created>
  <dcterms:modified xsi:type="dcterms:W3CDTF">2025-01-08T14:59:00Z</dcterms:modified>
</cp:coreProperties>
</file>